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2A3" w:rsidRDefault="009C42A3" w:rsidP="00C21769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9C42A3" w:rsidRDefault="009C42A3" w:rsidP="00C21769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9C42A3" w:rsidRDefault="009C42A3" w:rsidP="00C21769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9C42A3" w:rsidRDefault="009C42A3" w:rsidP="00C21769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C21769" w:rsidRPr="00C21769" w:rsidRDefault="00C21769" w:rsidP="00C21769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C21769">
        <w:rPr>
          <w:rFonts w:ascii="Times New Roman" w:hAnsi="Times New Roman" w:cs="Times New Roman"/>
          <w:b/>
          <w:bCs/>
          <w:sz w:val="52"/>
          <w:szCs w:val="52"/>
        </w:rPr>
        <w:t>ZASADY OCENIANIA</w:t>
      </w:r>
    </w:p>
    <w:p w:rsidR="00C21769" w:rsidRPr="00C21769" w:rsidRDefault="00C21769" w:rsidP="00C21769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C21769"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C21769" w:rsidRPr="00C21769" w:rsidRDefault="00C21769" w:rsidP="00C21769">
      <w:pPr>
        <w:pStyle w:val="Tytu"/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C21769">
        <w:rPr>
          <w:rFonts w:ascii="Times New Roman" w:hAnsi="Times New Roman" w:cs="Times New Roman"/>
          <w:b/>
          <w:bCs/>
          <w:sz w:val="52"/>
          <w:szCs w:val="52"/>
        </w:rPr>
        <w:t xml:space="preserve">Z   </w:t>
      </w:r>
      <w:r>
        <w:rPr>
          <w:rFonts w:ascii="Times New Roman" w:hAnsi="Times New Roman" w:cs="Times New Roman"/>
          <w:b/>
          <w:bCs/>
          <w:sz w:val="52"/>
          <w:szCs w:val="52"/>
        </w:rPr>
        <w:t>CHEMII</w:t>
      </w:r>
    </w:p>
    <w:p w:rsidR="00C21769" w:rsidRPr="00C21769" w:rsidRDefault="00C21769" w:rsidP="00C21769">
      <w:pPr>
        <w:spacing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21769">
        <w:rPr>
          <w:rFonts w:ascii="Times New Roman" w:hAnsi="Times New Roman" w:cs="Times New Roman"/>
          <w:b/>
          <w:sz w:val="52"/>
          <w:szCs w:val="52"/>
        </w:rPr>
        <w:t xml:space="preserve">W SZKOLE PODSTAWOWEJ NR 1 </w:t>
      </w:r>
    </w:p>
    <w:p w:rsidR="00C21769" w:rsidRPr="00C21769" w:rsidRDefault="00C21769" w:rsidP="00C21769">
      <w:pPr>
        <w:spacing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21769">
        <w:rPr>
          <w:rFonts w:ascii="Times New Roman" w:hAnsi="Times New Roman" w:cs="Times New Roman"/>
          <w:b/>
          <w:sz w:val="52"/>
          <w:szCs w:val="52"/>
        </w:rPr>
        <w:t xml:space="preserve">IM. JANA PAWŁA II </w:t>
      </w:r>
    </w:p>
    <w:p w:rsidR="00C21769" w:rsidRPr="00C21769" w:rsidRDefault="00C21769" w:rsidP="00C21769">
      <w:pPr>
        <w:spacing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21769">
        <w:rPr>
          <w:rFonts w:ascii="Times New Roman" w:hAnsi="Times New Roman" w:cs="Times New Roman"/>
          <w:b/>
          <w:sz w:val="52"/>
          <w:szCs w:val="52"/>
        </w:rPr>
        <w:t>W ALEKSANDROWIE ŁÓDZKIM</w:t>
      </w:r>
    </w:p>
    <w:p w:rsidR="00C21769" w:rsidRDefault="00C21769">
      <w:pPr>
        <w:rPr>
          <w:rStyle w:val="normaltextrun"/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Style w:val="normaltextrun"/>
          <w:b/>
          <w:bCs/>
        </w:rPr>
        <w:br w:type="page"/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  <w:rPr>
          <w:b/>
          <w:bCs/>
        </w:rPr>
      </w:pPr>
      <w:r w:rsidRPr="0091659D">
        <w:rPr>
          <w:rStyle w:val="normaltextrun"/>
          <w:b/>
          <w:bCs/>
        </w:rPr>
        <w:lastRenderedPageBreak/>
        <w:t>1. Obszary aktywności oceniane na lekcjach</w:t>
      </w:r>
      <w:r w:rsidRPr="0091659D">
        <w:rPr>
          <w:rStyle w:val="eop"/>
          <w:b/>
          <w:bCs/>
        </w:rPr>
        <w:t> </w:t>
      </w:r>
    </w:p>
    <w:p w:rsidR="00871520" w:rsidRPr="0091659D" w:rsidRDefault="00C21769" w:rsidP="0091659D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textAlignment w:val="baseline"/>
        <w:rPr>
          <w:rStyle w:val="normaltextrun"/>
        </w:rPr>
      </w:pPr>
      <w:r>
        <w:rPr>
          <w:rStyle w:val="normaltextrun"/>
        </w:rPr>
        <w:t>wiedza</w:t>
      </w:r>
      <w:r w:rsidR="00871520" w:rsidRPr="0091659D">
        <w:rPr>
          <w:rStyle w:val="normaltextrun"/>
        </w:rPr>
        <w:t xml:space="preserve"> przedmiotowa,</w:t>
      </w:r>
    </w:p>
    <w:p w:rsidR="00871520" w:rsidRPr="0091659D" w:rsidRDefault="00871520" w:rsidP="0091659D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rozwiązywanie zadań i problemów,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textAlignment w:val="baseline"/>
        <w:rPr>
          <w:rStyle w:val="normaltextrun"/>
        </w:rPr>
      </w:pPr>
      <w:r w:rsidRPr="0091659D">
        <w:rPr>
          <w:rStyle w:val="normaltextrun"/>
        </w:rPr>
        <w:t>komunikowanie,</w:t>
      </w:r>
    </w:p>
    <w:p w:rsidR="00871520" w:rsidRPr="0091659D" w:rsidRDefault="00871520" w:rsidP="0091659D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uzasadnianie, argumentowanie, przekonywanie,</w:t>
      </w:r>
      <w:r w:rsidRPr="0091659D">
        <w:rPr>
          <w:rStyle w:val="eop"/>
        </w:rPr>
        <w:t> </w:t>
      </w:r>
    </w:p>
    <w:p w:rsidR="00871520" w:rsidRDefault="00871520" w:rsidP="00926A3D">
      <w:pPr>
        <w:pStyle w:val="paragraph"/>
        <w:numPr>
          <w:ilvl w:val="0"/>
          <w:numId w:val="1"/>
        </w:numPr>
        <w:spacing w:before="0" w:beforeAutospacing="0" w:after="24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 xml:space="preserve">gotowość do stosowania </w:t>
      </w:r>
      <w:r w:rsidR="007D366E">
        <w:rPr>
          <w:rStyle w:val="normaltextrun"/>
        </w:rPr>
        <w:t>wiedzy przedmiotowej w praktyce</w:t>
      </w:r>
      <w:r w:rsidRPr="0091659D">
        <w:rPr>
          <w:rStyle w:val="normaltextrun"/>
        </w:rPr>
        <w:t>,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</w:pPr>
      <w:r w:rsidRPr="0091659D">
        <w:rPr>
          <w:rStyle w:val="eop"/>
        </w:rPr>
        <w:t> </w:t>
      </w:r>
      <w:r w:rsidRPr="0091659D">
        <w:rPr>
          <w:rStyle w:val="normaltextrun"/>
          <w:b/>
          <w:bCs/>
        </w:rPr>
        <w:t>2. Narzędzia pomiaru</w:t>
      </w:r>
      <w:r w:rsidRPr="0091659D">
        <w:rPr>
          <w:rStyle w:val="eop"/>
          <w:b/>
          <w:bCs/>
        </w:rPr>
        <w:t> </w:t>
      </w:r>
    </w:p>
    <w:p w:rsidR="00871520" w:rsidRPr="0091659D" w:rsidRDefault="00871520" w:rsidP="0091659D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prace pisemne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odpowiedzi ustne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textAlignment w:val="baseline"/>
        <w:rPr>
          <w:rStyle w:val="normaltextrun"/>
        </w:rPr>
      </w:pPr>
      <w:r w:rsidRPr="0091659D">
        <w:rPr>
          <w:rStyle w:val="normaltextrun"/>
        </w:rPr>
        <w:t>zaangażowanie w czasie lekcji</w:t>
      </w:r>
    </w:p>
    <w:p w:rsidR="00871520" w:rsidRPr="0091659D" w:rsidRDefault="00871520" w:rsidP="0091659D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praca w grupie</w:t>
      </w:r>
      <w:r w:rsidRPr="0091659D">
        <w:rPr>
          <w:rStyle w:val="eop"/>
        </w:rPr>
        <w:t> </w:t>
      </w:r>
    </w:p>
    <w:p w:rsidR="00871520" w:rsidRDefault="00871520" w:rsidP="009A634B">
      <w:pPr>
        <w:pStyle w:val="paragraph"/>
        <w:numPr>
          <w:ilvl w:val="0"/>
          <w:numId w:val="5"/>
        </w:numPr>
        <w:spacing w:before="0" w:beforeAutospacing="0" w:after="24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prace dodatkowe</w:t>
      </w:r>
      <w:r w:rsidRPr="0091659D">
        <w:rPr>
          <w:rStyle w:val="eop"/>
        </w:rPr>
        <w:t> </w:t>
      </w:r>
    </w:p>
    <w:p w:rsidR="00871520" w:rsidRPr="0091659D" w:rsidRDefault="00871520" w:rsidP="00926A3D">
      <w:pPr>
        <w:pStyle w:val="paragraph"/>
        <w:spacing w:before="0" w:beforeAutospacing="0" w:after="240" w:afterAutospacing="0" w:line="360" w:lineRule="auto"/>
        <w:textAlignment w:val="baseline"/>
      </w:pPr>
      <w:r w:rsidRPr="0091659D">
        <w:rPr>
          <w:rStyle w:val="eop"/>
        </w:rPr>
        <w:t> </w:t>
      </w:r>
      <w:r w:rsidRPr="0091659D">
        <w:rPr>
          <w:rStyle w:val="eop"/>
          <w:b/>
          <w:bCs/>
        </w:rPr>
        <w:t> </w:t>
      </w:r>
      <w:r w:rsidRPr="0091659D">
        <w:rPr>
          <w:rStyle w:val="normaltextrun"/>
          <w:b/>
          <w:bCs/>
        </w:rPr>
        <w:t>3. Skala stosowana w ocenianiu</w:t>
      </w:r>
      <w:r w:rsidRPr="0091659D">
        <w:rPr>
          <w:rStyle w:val="eop"/>
          <w:b/>
          <w:bCs/>
        </w:rPr>
        <w:t> </w:t>
      </w:r>
    </w:p>
    <w:p w:rsidR="00871520" w:rsidRPr="0091659D" w:rsidRDefault="00871520" w:rsidP="0091659D">
      <w:pPr>
        <w:pStyle w:val="paragraph"/>
        <w:numPr>
          <w:ilvl w:val="0"/>
          <w:numId w:val="6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skala liczbowa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celujący</w:t>
      </w:r>
      <w:r w:rsidRPr="0091659D">
        <w:rPr>
          <w:rStyle w:val="tabchar"/>
        </w:rPr>
        <w:t xml:space="preserve"> (</w:t>
      </w:r>
      <w:r w:rsidRPr="0091659D">
        <w:rPr>
          <w:rStyle w:val="normaltextrun"/>
        </w:rPr>
        <w:t>6)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bardzo dobry(5)</w:t>
      </w:r>
    </w:p>
    <w:p w:rsidR="00871520" w:rsidRPr="0091659D" w:rsidRDefault="00871520" w:rsidP="0091659D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dobry (4) 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normaltextrun"/>
        </w:rPr>
      </w:pPr>
      <w:r w:rsidRPr="0091659D">
        <w:rPr>
          <w:rStyle w:val="normaltextrun"/>
        </w:rPr>
        <w:t>dostateczny(3)</w:t>
      </w:r>
    </w:p>
    <w:p w:rsidR="00871520" w:rsidRPr="0091659D" w:rsidRDefault="00871520" w:rsidP="0091659D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eop"/>
        </w:rPr>
        <w:t> </w:t>
      </w:r>
      <w:r w:rsidRPr="0091659D">
        <w:rPr>
          <w:rStyle w:val="normaltextrun"/>
        </w:rPr>
        <w:t>dopuszczający( 2)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niedostateczny(1</w:t>
      </w:r>
      <w:r w:rsidRPr="0091659D">
        <w:rPr>
          <w:rStyle w:val="eop"/>
        </w:rPr>
        <w:t>)</w:t>
      </w:r>
    </w:p>
    <w:p w:rsidR="00C21769" w:rsidRDefault="00871520" w:rsidP="00926A3D">
      <w:pPr>
        <w:pStyle w:val="paragraph"/>
        <w:numPr>
          <w:ilvl w:val="0"/>
          <w:numId w:val="6"/>
        </w:numPr>
        <w:spacing w:before="0" w:beforeAutospacing="0" w:after="24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znaki graficzne „+”</w:t>
      </w:r>
      <w:r w:rsidR="00C21769">
        <w:rPr>
          <w:rStyle w:val="normaltextrun"/>
        </w:rPr>
        <w:t xml:space="preserve"> oraz </w:t>
      </w:r>
      <w:r w:rsidRPr="0091659D">
        <w:rPr>
          <w:rStyle w:val="normaltextrun"/>
        </w:rPr>
        <w:t>„–”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  <w:rPr>
          <w:b/>
          <w:bCs/>
        </w:rPr>
      </w:pPr>
      <w:r w:rsidRPr="0091659D">
        <w:rPr>
          <w:rStyle w:val="eop"/>
          <w:b/>
          <w:bCs/>
        </w:rPr>
        <w:t> </w:t>
      </w:r>
      <w:r w:rsidRPr="0091659D">
        <w:rPr>
          <w:rStyle w:val="normaltextrun"/>
          <w:b/>
          <w:bCs/>
        </w:rPr>
        <w:t xml:space="preserve">4. Kryteria </w:t>
      </w:r>
      <w:r w:rsidR="00C21769">
        <w:rPr>
          <w:rStyle w:val="normaltextrun"/>
          <w:b/>
          <w:bCs/>
        </w:rPr>
        <w:t xml:space="preserve">oceny poszczególnych </w:t>
      </w:r>
      <w:r w:rsidRPr="0091659D">
        <w:rPr>
          <w:rStyle w:val="normaltextrun"/>
          <w:b/>
          <w:bCs/>
        </w:rPr>
        <w:t>narzędzi pomiaru</w:t>
      </w:r>
    </w:p>
    <w:p w:rsidR="00871520" w:rsidRPr="0091659D" w:rsidRDefault="00C21769" w:rsidP="001306A5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</w:pPr>
      <w:r>
        <w:rPr>
          <w:rStyle w:val="normaltextrun"/>
          <w:bCs/>
        </w:rPr>
        <w:t>Prace pisemne</w:t>
      </w:r>
      <w:r w:rsidR="00871520" w:rsidRPr="0091659D">
        <w:rPr>
          <w:rStyle w:val="normaltextrun"/>
          <w:bCs/>
        </w:rPr>
        <w:t xml:space="preserve"> (sprawdziany, prace klasowe, kartkówki),</w:t>
      </w:r>
      <w:r w:rsidR="007D366E">
        <w:rPr>
          <w:rStyle w:val="normaltextrun"/>
          <w:b/>
          <w:bCs/>
        </w:rPr>
        <w:t xml:space="preserve"> </w:t>
      </w:r>
      <w:r w:rsidR="00871520" w:rsidRPr="0091659D">
        <w:rPr>
          <w:rStyle w:val="normaltextrun"/>
        </w:rPr>
        <w:t>(</w:t>
      </w:r>
      <w:r w:rsidR="00871520" w:rsidRPr="0091659D">
        <w:rPr>
          <w:rStyle w:val="normaltextrun"/>
          <w:color w:val="000000"/>
        </w:rPr>
        <w:t>zapowiadane z 1 tygodniowym wyprzedzeniem)</w:t>
      </w:r>
      <w:r w:rsidR="007D366E">
        <w:rPr>
          <w:rStyle w:val="normaltextrun"/>
          <w:b/>
          <w:bCs/>
        </w:rPr>
        <w:t xml:space="preserve"> </w:t>
      </w:r>
      <w:r w:rsidR="00871520" w:rsidRPr="0091659D">
        <w:rPr>
          <w:rStyle w:val="normaltextrun"/>
          <w:b/>
          <w:bCs/>
        </w:rPr>
        <w:t>-</w:t>
      </w:r>
      <w:r w:rsidR="007D366E">
        <w:rPr>
          <w:rStyle w:val="normaltextrun"/>
        </w:rPr>
        <w:t xml:space="preserve"> </w:t>
      </w:r>
      <w:r w:rsidR="00871520" w:rsidRPr="0091659D">
        <w:rPr>
          <w:rStyle w:val="normaltextrun"/>
        </w:rPr>
        <w:t>zadania zawarte w pracy pisemnej są punktowane. Uzyskane przez ucznia punkty są przeliczane na oceny:</w:t>
      </w:r>
      <w:r w:rsidR="00871520"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</w:pPr>
      <w:r w:rsidRPr="0091659D">
        <w:rPr>
          <w:rStyle w:val="eop"/>
        </w:rPr>
        <w:t xml:space="preserve">            </w:t>
      </w:r>
      <w:r w:rsidR="00C21769">
        <w:rPr>
          <w:rStyle w:val="normaltextrun"/>
        </w:rPr>
        <w:t>n</w:t>
      </w:r>
      <w:r w:rsidRPr="0091659D">
        <w:rPr>
          <w:rStyle w:val="normaltextrun"/>
        </w:rPr>
        <w:t>iedostateczny  </w:t>
      </w:r>
      <w:r w:rsidR="00C21769">
        <w:rPr>
          <w:rStyle w:val="normaltextrun"/>
        </w:rPr>
        <w:tab/>
      </w:r>
      <w:r w:rsidRPr="0091659D">
        <w:rPr>
          <w:rStyle w:val="normaltextrun"/>
        </w:rPr>
        <w:t xml:space="preserve">-  </w:t>
      </w:r>
      <w:r w:rsidR="00C21769">
        <w:rPr>
          <w:rStyle w:val="normaltextrun"/>
        </w:rPr>
        <w:tab/>
      </w:r>
      <w:r w:rsidRPr="0091659D">
        <w:rPr>
          <w:rStyle w:val="normaltextrun"/>
        </w:rPr>
        <w:t>poniżej 30%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 xml:space="preserve">             dopuszczający   </w:t>
      </w:r>
      <w:r w:rsidR="00C21769">
        <w:rPr>
          <w:rStyle w:val="normaltextrun"/>
        </w:rPr>
        <w:tab/>
      </w:r>
      <w:r w:rsidRPr="0091659D">
        <w:rPr>
          <w:rStyle w:val="normaltextrun"/>
        </w:rPr>
        <w:t xml:space="preserve">- </w:t>
      </w:r>
      <w:r w:rsidR="00C21769">
        <w:rPr>
          <w:rStyle w:val="normaltextrun"/>
        </w:rPr>
        <w:tab/>
      </w:r>
      <w:r w:rsidRPr="0091659D">
        <w:rPr>
          <w:rStyle w:val="normaltextrun"/>
        </w:rPr>
        <w:t>30%  poniżej 50%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 xml:space="preserve">             dostateczny        </w:t>
      </w:r>
      <w:r w:rsidR="00C21769">
        <w:rPr>
          <w:rStyle w:val="normaltextrun"/>
        </w:rPr>
        <w:tab/>
      </w:r>
      <w:r w:rsidRPr="0091659D">
        <w:rPr>
          <w:rStyle w:val="normaltextrun"/>
        </w:rPr>
        <w:t xml:space="preserve">- </w:t>
      </w:r>
      <w:r w:rsidR="00C21769">
        <w:rPr>
          <w:rStyle w:val="normaltextrun"/>
        </w:rPr>
        <w:tab/>
      </w:r>
      <w:r w:rsidRPr="0091659D">
        <w:rPr>
          <w:rStyle w:val="normaltextrun"/>
        </w:rPr>
        <w:t>50% poniżej 70%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 xml:space="preserve">             dobry</w:t>
      </w:r>
      <w:r w:rsidR="00C21769">
        <w:rPr>
          <w:rStyle w:val="normaltextrun"/>
        </w:rPr>
        <w:tab/>
      </w:r>
      <w:r w:rsidR="00C21769">
        <w:rPr>
          <w:rStyle w:val="normaltextrun"/>
        </w:rPr>
        <w:tab/>
      </w:r>
      <w:r w:rsidR="00C21769">
        <w:rPr>
          <w:rStyle w:val="normaltextrun"/>
        </w:rPr>
        <w:tab/>
      </w:r>
      <w:r w:rsidRPr="0091659D">
        <w:rPr>
          <w:rStyle w:val="normaltextrun"/>
        </w:rPr>
        <w:t xml:space="preserve">- </w:t>
      </w:r>
      <w:r w:rsidR="00C21769">
        <w:rPr>
          <w:rStyle w:val="normaltextrun"/>
        </w:rPr>
        <w:tab/>
      </w:r>
      <w:r w:rsidRPr="0091659D">
        <w:rPr>
          <w:rStyle w:val="normaltextrun"/>
        </w:rPr>
        <w:t>70% poniżej 90%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 xml:space="preserve">             bardzo dobry     </w:t>
      </w:r>
      <w:r w:rsidR="00C21769">
        <w:rPr>
          <w:rStyle w:val="normaltextrun"/>
        </w:rPr>
        <w:tab/>
      </w:r>
      <w:r w:rsidRPr="0091659D">
        <w:rPr>
          <w:rStyle w:val="normaltextrun"/>
        </w:rPr>
        <w:t xml:space="preserve">- </w:t>
      </w:r>
      <w:r w:rsidR="00C21769">
        <w:rPr>
          <w:rStyle w:val="normaltextrun"/>
        </w:rPr>
        <w:tab/>
      </w:r>
      <w:r w:rsidRPr="0091659D">
        <w:rPr>
          <w:rStyle w:val="normaltextrun"/>
        </w:rPr>
        <w:t>90% poniżej 100%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 xml:space="preserve">             celu</w:t>
      </w:r>
      <w:r w:rsidR="00C21769">
        <w:rPr>
          <w:rStyle w:val="normaltextrun"/>
        </w:rPr>
        <w:t>jący</w:t>
      </w:r>
      <w:r w:rsidR="00C21769">
        <w:rPr>
          <w:rStyle w:val="normaltextrun"/>
        </w:rPr>
        <w:tab/>
      </w:r>
      <w:r w:rsidR="00C21769">
        <w:rPr>
          <w:rStyle w:val="normaltextrun"/>
        </w:rPr>
        <w:tab/>
      </w:r>
      <w:r w:rsidRPr="0091659D">
        <w:rPr>
          <w:rStyle w:val="normaltextrun"/>
        </w:rPr>
        <w:t xml:space="preserve">- </w:t>
      </w:r>
      <w:r w:rsidR="00C21769">
        <w:rPr>
          <w:rStyle w:val="normaltextrun"/>
        </w:rPr>
        <w:tab/>
      </w:r>
      <w:r w:rsidRPr="0091659D">
        <w:rPr>
          <w:rStyle w:val="normaltextrun"/>
        </w:rPr>
        <w:t>100%</w:t>
      </w:r>
      <w:r w:rsidRPr="0091659D">
        <w:rPr>
          <w:rStyle w:val="eop"/>
        </w:rPr>
        <w:t> </w:t>
      </w:r>
    </w:p>
    <w:p w:rsidR="00871520" w:rsidRDefault="00871520" w:rsidP="001306A5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91659D">
        <w:rPr>
          <w:rStyle w:val="normaltextrun"/>
          <w:b/>
          <w:bCs/>
        </w:rPr>
        <w:lastRenderedPageBreak/>
        <w:t>Odpowiedzi ustne</w:t>
      </w:r>
      <w:r w:rsidR="00C21769">
        <w:rPr>
          <w:rStyle w:val="normaltextrun"/>
        </w:rPr>
        <w:t xml:space="preserve"> </w:t>
      </w:r>
      <w:r w:rsidRPr="0091659D">
        <w:rPr>
          <w:rStyle w:val="normaltextrun"/>
        </w:rPr>
        <w:t>obejmują mat</w:t>
      </w:r>
      <w:r w:rsidR="007D366E">
        <w:rPr>
          <w:rStyle w:val="normaltextrun"/>
        </w:rPr>
        <w:t>eriał</w:t>
      </w:r>
      <w:r w:rsidRPr="0091659D">
        <w:rPr>
          <w:rStyle w:val="normaltextrun"/>
        </w:rPr>
        <w:t xml:space="preserve"> z trzech ostatnich jednostek tematycznych. </w:t>
      </w:r>
      <w:r w:rsidR="007D366E">
        <w:rPr>
          <w:rStyle w:val="normaltextrun"/>
        </w:rPr>
        <w:t>Wysokość oceny zależy od stopnia opanowania wymagań programowych na poszczególne oceny z danego zakresu materiału.</w:t>
      </w:r>
    </w:p>
    <w:p w:rsidR="00871520" w:rsidRPr="0091659D" w:rsidRDefault="00871520" w:rsidP="001306A5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  <w:b/>
          <w:bCs/>
        </w:rPr>
        <w:t>Zaangażowanie ucznia w czasie lekcji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  <w:b/>
          <w:bCs/>
        </w:rPr>
        <w:t> </w:t>
      </w:r>
      <w:r w:rsidR="00C21769">
        <w:rPr>
          <w:rStyle w:val="normaltextrun"/>
          <w:b/>
          <w:bCs/>
        </w:rPr>
        <w:tab/>
      </w:r>
      <w:r w:rsidRPr="0091659D">
        <w:rPr>
          <w:rStyle w:val="normaltextrun"/>
          <w:b/>
          <w:bCs/>
        </w:rPr>
        <w:t> </w:t>
      </w:r>
      <w:r w:rsidRPr="0091659D">
        <w:rPr>
          <w:rStyle w:val="normaltextrun"/>
        </w:rPr>
        <w:t>Ocena uwzględnia:</w:t>
      </w:r>
      <w:r w:rsidRPr="0091659D">
        <w:rPr>
          <w:rStyle w:val="eop"/>
        </w:rPr>
        <w:t> </w:t>
      </w:r>
    </w:p>
    <w:p w:rsidR="00871520" w:rsidRPr="0091659D" w:rsidRDefault="00871520" w:rsidP="001306A5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stawianie ważnych pytań</w:t>
      </w:r>
      <w:r w:rsidRPr="0091659D">
        <w:rPr>
          <w:rStyle w:val="eop"/>
        </w:rPr>
        <w:t> </w:t>
      </w:r>
    </w:p>
    <w:p w:rsidR="00871520" w:rsidRPr="0091659D" w:rsidRDefault="00871520" w:rsidP="001306A5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udzielanie odpowiedzi na temat</w:t>
      </w:r>
      <w:r w:rsidRPr="0091659D">
        <w:rPr>
          <w:rStyle w:val="eop"/>
        </w:rPr>
        <w:t> </w:t>
      </w:r>
    </w:p>
    <w:p w:rsidR="00871520" w:rsidRPr="0091659D" w:rsidRDefault="00871520" w:rsidP="001306A5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podanie nowej myśli</w:t>
      </w:r>
      <w:r w:rsidRPr="0091659D">
        <w:rPr>
          <w:rStyle w:val="eop"/>
        </w:rPr>
        <w:t> </w:t>
      </w:r>
    </w:p>
    <w:p w:rsidR="00871520" w:rsidRPr="0091659D" w:rsidRDefault="00871520" w:rsidP="001306A5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rozwinięcie czyjejś myśli</w:t>
      </w:r>
      <w:r w:rsidRPr="0091659D">
        <w:rPr>
          <w:rStyle w:val="eop"/>
        </w:rPr>
        <w:t> </w:t>
      </w:r>
    </w:p>
    <w:p w:rsidR="00871520" w:rsidRDefault="00871520" w:rsidP="001306A5">
      <w:pPr>
        <w:pStyle w:val="paragraph"/>
        <w:numPr>
          <w:ilvl w:val="0"/>
          <w:numId w:val="8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dokonywanie syntezy informacji</w:t>
      </w:r>
      <w:r w:rsidRPr="0091659D">
        <w:rPr>
          <w:rStyle w:val="eop"/>
        </w:rPr>
        <w:t> </w:t>
      </w:r>
    </w:p>
    <w:p w:rsidR="00871520" w:rsidRPr="0091659D" w:rsidRDefault="00871520" w:rsidP="001306A5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b/>
          <w:bCs/>
        </w:rPr>
      </w:pPr>
      <w:r w:rsidRPr="0091659D">
        <w:rPr>
          <w:rStyle w:val="normaltextrun"/>
          <w:b/>
          <w:bCs/>
        </w:rPr>
        <w:t>Praca w grupie</w:t>
      </w:r>
      <w:r w:rsidRPr="0091659D">
        <w:rPr>
          <w:rStyle w:val="eop"/>
          <w:b/>
          <w:bCs/>
        </w:rPr>
        <w:t> </w:t>
      </w:r>
    </w:p>
    <w:p w:rsidR="00871520" w:rsidRPr="0091659D" w:rsidRDefault="00871520" w:rsidP="00C21769">
      <w:pPr>
        <w:pStyle w:val="paragraph"/>
        <w:spacing w:before="0" w:beforeAutospacing="0" w:after="0" w:afterAutospacing="0" w:line="360" w:lineRule="auto"/>
        <w:ind w:firstLine="708"/>
        <w:textAlignment w:val="baseline"/>
      </w:pPr>
      <w:r w:rsidRPr="0091659D">
        <w:rPr>
          <w:rStyle w:val="normaltextrun"/>
        </w:rPr>
        <w:t>W ocenie uwzględniane są:</w:t>
      </w:r>
      <w:r w:rsidRPr="0091659D">
        <w:rPr>
          <w:rStyle w:val="eop"/>
        </w:rPr>
        <w:t> </w:t>
      </w:r>
    </w:p>
    <w:p w:rsidR="00871520" w:rsidRPr="0091659D" w:rsidRDefault="00871520" w:rsidP="001306A5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planowanie </w:t>
      </w:r>
      <w:r w:rsidRPr="0091659D">
        <w:rPr>
          <w:rStyle w:val="eop"/>
        </w:rPr>
        <w:t> </w:t>
      </w:r>
    </w:p>
    <w:p w:rsidR="00871520" w:rsidRPr="0091659D" w:rsidRDefault="00871520" w:rsidP="001306A5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oryginalność</w:t>
      </w:r>
      <w:r w:rsidRPr="0091659D">
        <w:rPr>
          <w:rStyle w:val="eop"/>
        </w:rPr>
        <w:t> </w:t>
      </w:r>
    </w:p>
    <w:p w:rsidR="00871520" w:rsidRPr="0091659D" w:rsidRDefault="00871520" w:rsidP="001306A5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jakość </w:t>
      </w:r>
      <w:r w:rsidRPr="0091659D">
        <w:rPr>
          <w:rStyle w:val="eop"/>
        </w:rPr>
        <w:t> </w:t>
      </w:r>
    </w:p>
    <w:p w:rsidR="00871520" w:rsidRPr="0091659D" w:rsidRDefault="00871520" w:rsidP="001306A5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skuteczność</w:t>
      </w:r>
      <w:r w:rsidRPr="0091659D">
        <w:rPr>
          <w:rStyle w:val="eop"/>
        </w:rPr>
        <w:t> </w:t>
      </w:r>
    </w:p>
    <w:p w:rsidR="00871520" w:rsidRPr="0091659D" w:rsidRDefault="00871520" w:rsidP="001306A5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</w:pPr>
      <w:r w:rsidRPr="0091659D">
        <w:rPr>
          <w:rStyle w:val="normaltextrun"/>
        </w:rPr>
        <w:t>zaangażowanie w pracę grupy</w:t>
      </w:r>
      <w:r w:rsidRPr="0091659D">
        <w:rPr>
          <w:rStyle w:val="eop"/>
        </w:rPr>
        <w:t> </w:t>
      </w:r>
    </w:p>
    <w:p w:rsidR="00871520" w:rsidRPr="0091659D" w:rsidRDefault="002F0581" w:rsidP="001306A5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</w:pPr>
      <w:r>
        <w:rPr>
          <w:rStyle w:val="normaltextrun"/>
        </w:rPr>
        <w:t xml:space="preserve">zachowanie zasad </w:t>
      </w:r>
      <w:r w:rsidR="00871520" w:rsidRPr="0091659D">
        <w:rPr>
          <w:rStyle w:val="normaltextrun"/>
        </w:rPr>
        <w:t>bezpieczeństw</w:t>
      </w:r>
      <w:r>
        <w:rPr>
          <w:rStyle w:val="normaltextrun"/>
        </w:rPr>
        <w:t>a</w:t>
      </w:r>
      <w:r w:rsidR="00871520" w:rsidRPr="0091659D">
        <w:rPr>
          <w:rStyle w:val="eop"/>
        </w:rPr>
        <w:t> </w:t>
      </w:r>
    </w:p>
    <w:p w:rsidR="00871520" w:rsidRDefault="00871520" w:rsidP="001306A5">
      <w:pPr>
        <w:pStyle w:val="paragraph"/>
        <w:numPr>
          <w:ilvl w:val="0"/>
          <w:numId w:val="9"/>
        </w:numPr>
        <w:spacing w:before="0" w:beforeAutospacing="0" w:after="0" w:afterAutospacing="0" w:line="360" w:lineRule="auto"/>
        <w:textAlignment w:val="baseline"/>
        <w:rPr>
          <w:rStyle w:val="eop"/>
        </w:rPr>
      </w:pPr>
      <w:r w:rsidRPr="0091659D">
        <w:rPr>
          <w:rStyle w:val="normaltextrun"/>
        </w:rPr>
        <w:t>prezentacja (efekty końcowe)</w:t>
      </w:r>
      <w:r w:rsidRPr="0091659D">
        <w:rPr>
          <w:rStyle w:val="eop"/>
        </w:rPr>
        <w:t> </w:t>
      </w:r>
    </w:p>
    <w:p w:rsidR="00871520" w:rsidRDefault="00871520" w:rsidP="00926A3D">
      <w:pPr>
        <w:pStyle w:val="paragraph"/>
        <w:numPr>
          <w:ilvl w:val="0"/>
          <w:numId w:val="7"/>
        </w:numPr>
        <w:spacing w:before="0" w:beforeAutospacing="0" w:after="240" w:afterAutospacing="0" w:line="360" w:lineRule="auto"/>
        <w:textAlignment w:val="baseline"/>
        <w:rPr>
          <w:rStyle w:val="normaltextrun"/>
        </w:rPr>
      </w:pPr>
      <w:r w:rsidRPr="0091659D">
        <w:rPr>
          <w:rStyle w:val="normaltextrun"/>
          <w:b/>
          <w:bCs/>
        </w:rPr>
        <w:t>Prace  dodatkowe</w:t>
      </w:r>
      <w:r w:rsidRPr="0091659D">
        <w:rPr>
          <w:rStyle w:val="normaltextrun"/>
        </w:rPr>
        <w:t> są dobrowolne i nie podlegają ocenie.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b/>
        </w:rPr>
      </w:pPr>
      <w:r w:rsidRPr="0091659D">
        <w:rPr>
          <w:rStyle w:val="normaltextrun"/>
          <w:b/>
        </w:rPr>
        <w:t>5. Zasady oceniania podczas nauki zdalnej</w:t>
      </w:r>
    </w:p>
    <w:p w:rsidR="009C42A3" w:rsidRDefault="00A225A2" w:rsidP="00926A3D">
      <w:pPr>
        <w:pStyle w:val="paragraph"/>
        <w:spacing w:before="0" w:beforeAutospacing="0" w:after="240" w:afterAutospacing="0" w:line="360" w:lineRule="auto"/>
        <w:ind w:left="284"/>
        <w:jc w:val="both"/>
        <w:textAlignment w:val="baseline"/>
      </w:pPr>
      <w:r>
        <w:t>Zasady oceniania podczas nauki zdalnej są zgodne z ogólnymi kryteriami określonymi w Statucie Szkoły, z uwzględnieniem możliwości technicznych i psychofizycznych uczniów.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textAlignment w:val="baseline"/>
        <w:rPr>
          <w:b/>
          <w:bCs/>
        </w:rPr>
      </w:pPr>
      <w:r w:rsidRPr="0091659D">
        <w:rPr>
          <w:rStyle w:val="eop"/>
          <w:b/>
          <w:bCs/>
        </w:rPr>
        <w:t> </w:t>
      </w:r>
      <w:r w:rsidRPr="0091659D">
        <w:rPr>
          <w:rStyle w:val="normaltextrun"/>
          <w:b/>
          <w:bCs/>
        </w:rPr>
        <w:t>6. Ustalanie śródrocznych i rocznych ocen klasyfikacyjnych</w:t>
      </w:r>
      <w:r w:rsidRPr="0091659D">
        <w:rPr>
          <w:rStyle w:val="eop"/>
          <w:b/>
          <w:bCs/>
        </w:rPr>
        <w:t> </w:t>
      </w:r>
    </w:p>
    <w:p w:rsidR="00871520" w:rsidRPr="0091659D" w:rsidRDefault="00871520" w:rsidP="009C42A3">
      <w:pPr>
        <w:pStyle w:val="paragraph"/>
        <w:spacing w:before="0" w:beforeAutospacing="0" w:after="0" w:afterAutospacing="0" w:line="360" w:lineRule="auto"/>
        <w:jc w:val="both"/>
        <w:textAlignment w:val="baseline"/>
      </w:pPr>
      <w:r w:rsidRPr="0091659D">
        <w:rPr>
          <w:rStyle w:val="normaltextrun"/>
        </w:rPr>
        <w:t xml:space="preserve">Śródroczna i roczna ocena </w:t>
      </w:r>
      <w:r w:rsidR="00A225A2">
        <w:rPr>
          <w:rStyle w:val="normaltextrun"/>
        </w:rPr>
        <w:t xml:space="preserve">klasyfikacyjna </w:t>
      </w:r>
      <w:r w:rsidRPr="0091659D">
        <w:rPr>
          <w:rStyle w:val="normaltextrun"/>
        </w:rPr>
        <w:t>nie jest średnią arytmetyczną ocen cząstkowych. </w:t>
      </w:r>
      <w:r w:rsidRPr="0091659D">
        <w:rPr>
          <w:rStyle w:val="eop"/>
        </w:rPr>
        <w:t> </w:t>
      </w:r>
    </w:p>
    <w:p w:rsidR="009C42A3" w:rsidRDefault="00871520" w:rsidP="00926A3D">
      <w:pPr>
        <w:pStyle w:val="paragraph"/>
        <w:spacing w:before="0" w:beforeAutospacing="0" w:after="240" w:afterAutospacing="0" w:line="360" w:lineRule="auto"/>
        <w:jc w:val="both"/>
        <w:textAlignment w:val="baseline"/>
        <w:rPr>
          <w:rStyle w:val="eop"/>
        </w:rPr>
      </w:pPr>
      <w:r w:rsidRPr="0091659D">
        <w:rPr>
          <w:rStyle w:val="normaltextrun"/>
        </w:rPr>
        <w:t>Wystawiana jest na podstawie zdobytych przez ucznia ocen cząstkowych i uwzględnia jego aktywność oraz zaangażowanie w proces edukacyjny.</w:t>
      </w:r>
      <w:r w:rsidRPr="0091659D">
        <w:rPr>
          <w:rStyle w:val="eop"/>
        </w:rPr>
        <w:t> </w:t>
      </w:r>
    </w:p>
    <w:p w:rsidR="00871520" w:rsidRPr="0091659D" w:rsidRDefault="00871520" w:rsidP="0091659D">
      <w:pPr>
        <w:pStyle w:val="paragraph"/>
        <w:spacing w:before="0" w:beforeAutospacing="0" w:after="0" w:afterAutospacing="0" w:line="360" w:lineRule="auto"/>
        <w:jc w:val="both"/>
        <w:textAlignment w:val="baseline"/>
      </w:pPr>
      <w:r w:rsidRPr="00C21769">
        <w:rPr>
          <w:rStyle w:val="normaltextrun"/>
          <w:b/>
          <w:bCs/>
        </w:rPr>
        <w:t>7.</w:t>
      </w:r>
      <w:r w:rsidRPr="0091659D">
        <w:rPr>
          <w:rStyle w:val="normaltextrun"/>
          <w:bCs/>
        </w:rPr>
        <w:t xml:space="preserve"> </w:t>
      </w:r>
      <w:r w:rsidRPr="0091659D">
        <w:rPr>
          <w:rStyle w:val="normaltextrun"/>
          <w:b/>
          <w:bCs/>
        </w:rPr>
        <w:t>Kontrakt między nauczycielem a uczniem</w:t>
      </w:r>
      <w:r w:rsidRPr="0091659D">
        <w:rPr>
          <w:rStyle w:val="eop"/>
        </w:rPr>
        <w:t> </w:t>
      </w:r>
    </w:p>
    <w:p w:rsidR="00871520" w:rsidRPr="0091659D" w:rsidRDefault="00871520" w:rsidP="00C2176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baseline"/>
        <w:rPr>
          <w:b/>
          <w:bCs/>
        </w:rPr>
      </w:pPr>
      <w:r w:rsidRPr="0091659D">
        <w:rPr>
          <w:rStyle w:val="normaltextrun"/>
        </w:rPr>
        <w:t>Prace pisemne podsumowujące dział tzw. prace klasowe są obowiązkowe. Jeżeli uczeń z przyczyn losowych nie przystąpił do ich napisania</w:t>
      </w:r>
      <w:r w:rsidR="00C21769">
        <w:rPr>
          <w:rStyle w:val="normaltextrun"/>
        </w:rPr>
        <w:t xml:space="preserve"> musi to uczynić w terminie nie</w:t>
      </w:r>
      <w:r w:rsidRPr="0091659D">
        <w:rPr>
          <w:rStyle w:val="normaltextrun"/>
        </w:rPr>
        <w:t>przekraczającym dwóch tygodni od dnia powrotu do szkoły</w:t>
      </w:r>
      <w:r w:rsidRPr="0091659D">
        <w:rPr>
          <w:rStyle w:val="normaltextrun"/>
          <w:b/>
          <w:bCs/>
        </w:rPr>
        <w:t>.</w:t>
      </w:r>
      <w:r w:rsidRPr="0091659D">
        <w:rPr>
          <w:rStyle w:val="eop"/>
          <w:b/>
          <w:bCs/>
        </w:rPr>
        <w:t> </w:t>
      </w:r>
    </w:p>
    <w:p w:rsidR="00871520" w:rsidRPr="0091659D" w:rsidRDefault="00871520" w:rsidP="00C2176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baseline"/>
      </w:pPr>
      <w:r w:rsidRPr="0091659D">
        <w:rPr>
          <w:rStyle w:val="normaltextrun"/>
        </w:rPr>
        <w:t xml:space="preserve">Uczeń ma prawo do poprawy na własną prośbę sprawdzianu lub pracy klasowej. Można ją pisać tylko raz. Do dziennika, obok oceny uzyskanej </w:t>
      </w:r>
      <w:r w:rsidR="009C42A3">
        <w:rPr>
          <w:rStyle w:val="normaltextrun"/>
        </w:rPr>
        <w:t xml:space="preserve">poprzednio, wpisuje się ocenę </w:t>
      </w:r>
      <w:r w:rsidR="009C42A3">
        <w:rPr>
          <w:rStyle w:val="normaltextrun"/>
        </w:rPr>
        <w:lastRenderedPageBreak/>
        <w:t>z </w:t>
      </w:r>
      <w:r w:rsidRPr="0091659D">
        <w:rPr>
          <w:rStyle w:val="normaltextrun"/>
        </w:rPr>
        <w:t>poprawy (bez względu na to, czy jest wyższa, czy niższa od poprzednio uzyskanej).</w:t>
      </w:r>
      <w:r w:rsidR="00A225A2">
        <w:rPr>
          <w:rStyle w:val="normaltextrun"/>
        </w:rPr>
        <w:t xml:space="preserve"> Przy ustalaniu oceny śródrocznej lub rocznej nauczyciel bierze pod uwagę ocenę korzystniejszą dla ucznia.</w:t>
      </w:r>
      <w:r w:rsidRPr="0091659D">
        <w:rPr>
          <w:rStyle w:val="eop"/>
        </w:rPr>
        <w:t> </w:t>
      </w:r>
    </w:p>
    <w:p w:rsidR="00871520" w:rsidRPr="0091659D" w:rsidRDefault="00871520" w:rsidP="00C2176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baseline"/>
      </w:pPr>
      <w:r w:rsidRPr="0091659D">
        <w:rPr>
          <w:rStyle w:val="normaltextrun"/>
        </w:rPr>
        <w:t>Poprawie nie podlegają ogólnoszkolne testy diagnostyczne.</w:t>
      </w:r>
      <w:r w:rsidRPr="0091659D">
        <w:rPr>
          <w:rStyle w:val="eop"/>
        </w:rPr>
        <w:t> </w:t>
      </w:r>
    </w:p>
    <w:p w:rsidR="00871520" w:rsidRPr="0091659D" w:rsidRDefault="00871520" w:rsidP="00C2176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baseline"/>
      </w:pPr>
      <w:r w:rsidRPr="0091659D">
        <w:rPr>
          <w:rStyle w:val="normaltextrun"/>
        </w:rPr>
        <w:t>Pisanie zaległych sprawdzianów odbywa się w dniu wskazanym przez nauczyciela.</w:t>
      </w:r>
      <w:r w:rsidRPr="0091659D">
        <w:rPr>
          <w:rStyle w:val="eop"/>
        </w:rPr>
        <w:t> </w:t>
      </w:r>
    </w:p>
    <w:p w:rsidR="00871520" w:rsidRPr="0091659D" w:rsidRDefault="00871520" w:rsidP="00C2176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baseline"/>
      </w:pPr>
      <w:r w:rsidRPr="0091659D">
        <w:rPr>
          <w:rStyle w:val="normaltextrun"/>
        </w:rPr>
        <w:t>Poprawie nie podlegają kartkówki.</w:t>
      </w:r>
    </w:p>
    <w:p w:rsidR="001C6707" w:rsidRDefault="00871520" w:rsidP="00C2176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baseline"/>
        <w:rPr>
          <w:rStyle w:val="normaltextrun"/>
        </w:rPr>
      </w:pPr>
      <w:r w:rsidRPr="0091659D">
        <w:rPr>
          <w:rStyle w:val="normaltextrun"/>
        </w:rPr>
        <w:t>Uczeń jest zobowiązany zgłosić wszelkie braki i nieprzygotowania na początku lekcji.</w:t>
      </w:r>
    </w:p>
    <w:p w:rsidR="00871520" w:rsidRPr="0091659D" w:rsidRDefault="00871520" w:rsidP="00C2176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baseline"/>
      </w:pPr>
      <w:r w:rsidRPr="0091659D">
        <w:rPr>
          <w:rStyle w:val="normaltextrun"/>
        </w:rPr>
        <w:t>Dopuszcza się 2 nieprzygotowania w półroczu bez podania przyczyn.</w:t>
      </w:r>
      <w:r w:rsidRPr="0091659D">
        <w:rPr>
          <w:rStyle w:val="eop"/>
        </w:rPr>
        <w:t> </w:t>
      </w:r>
    </w:p>
    <w:p w:rsidR="00871520" w:rsidRPr="0091659D" w:rsidRDefault="00871520" w:rsidP="00C2176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baseline"/>
      </w:pPr>
      <w:r w:rsidRPr="0091659D">
        <w:rPr>
          <w:rStyle w:val="normaltextrun"/>
        </w:rPr>
        <w:t>Nieprzygotowania do lekcji uczeń nie może zgłosić w przypadku zapowiedzianych prac pisemnych, lekcji powtórzeniowych oraz innych lekcji wyszczególnionych przez nauczyciela, w czasie których nieprzygotowanie spowodowałoby destrukcję lekcji.</w:t>
      </w:r>
      <w:r w:rsidRPr="0091659D">
        <w:rPr>
          <w:rStyle w:val="eop"/>
        </w:rPr>
        <w:t> </w:t>
      </w:r>
    </w:p>
    <w:p w:rsidR="001C6707" w:rsidRDefault="001C6707" w:rsidP="001C6707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baseline"/>
        <w:rPr>
          <w:rStyle w:val="eop"/>
        </w:rPr>
      </w:pPr>
      <w:r w:rsidRPr="00EC21B4">
        <w:t>Po wykorzystaniu ustalonego limitu nieprzygotowań, każde kolejne nieprzygotowanie odnotowane jest w dzienniku w obszarze uwag ucznia i uwzględniane jest przy ustalaniu oceny klasyfikacyjnej zachowania.</w:t>
      </w:r>
    </w:p>
    <w:p w:rsidR="00871520" w:rsidRPr="0091659D" w:rsidRDefault="00871520" w:rsidP="00C21769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jc w:val="both"/>
        <w:textAlignment w:val="baseline"/>
      </w:pPr>
      <w:r w:rsidRPr="0091659D">
        <w:rPr>
          <w:rStyle w:val="normaltextrun"/>
        </w:rPr>
        <w:t>Aktywność pracy ucznia na lekcji odnotowywana jest w dzienniku zgodnie z decyzją nauczy</w:t>
      </w:r>
      <w:r w:rsidR="00A8470A">
        <w:rPr>
          <w:rStyle w:val="normaltextrun"/>
        </w:rPr>
        <w:t>ciela oceną lub znakiem „+” lub „-”</w:t>
      </w:r>
      <w:r w:rsidRPr="0091659D">
        <w:rPr>
          <w:rStyle w:val="eop"/>
        </w:rPr>
        <w:t> </w:t>
      </w:r>
    </w:p>
    <w:p w:rsidR="001C6707" w:rsidRDefault="001C6707" w:rsidP="00F05C6F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6707">
        <w:rPr>
          <w:rFonts w:ascii="Times New Roman" w:hAnsi="Times New Roman" w:cs="Times New Roman"/>
          <w:sz w:val="24"/>
          <w:szCs w:val="24"/>
        </w:rPr>
        <w:t>Na podstawie zgromadzonych plusów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C6707">
        <w:rPr>
          <w:rFonts w:ascii="Times New Roman" w:hAnsi="Times New Roman" w:cs="Times New Roman"/>
          <w:sz w:val="24"/>
          <w:szCs w:val="24"/>
        </w:rPr>
        <w:t xml:space="preserve"> przed wystawieniem oceny rocznej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C6707">
        <w:rPr>
          <w:rFonts w:ascii="Times New Roman" w:hAnsi="Times New Roman" w:cs="Times New Roman"/>
          <w:sz w:val="24"/>
          <w:szCs w:val="24"/>
        </w:rPr>
        <w:t xml:space="preserve"> wystawiana jest ocena cząstkowa za aktywność: trzy plusy – ocena bardzo dobra. Wymiana plusów na ocenę niższą następuje na wniosek ucznia (dwa plusy – dobry; jeden plus -</w:t>
      </w:r>
      <w:r>
        <w:rPr>
          <w:rFonts w:ascii="Times New Roman" w:hAnsi="Times New Roman" w:cs="Times New Roman"/>
          <w:sz w:val="24"/>
          <w:szCs w:val="24"/>
        </w:rPr>
        <w:t xml:space="preserve"> dostateczny). Plusy nie</w:t>
      </w:r>
      <w:r w:rsidRPr="001C6707">
        <w:rPr>
          <w:rFonts w:ascii="Times New Roman" w:hAnsi="Times New Roman" w:cs="Times New Roman"/>
          <w:sz w:val="24"/>
          <w:szCs w:val="24"/>
        </w:rPr>
        <w:t>wymienione na ocenę cząstkową są brane pod uwagę przy wystawianiu oceny klasyfikacyjnej jako wskaźnik zaangażowania ucznia.</w:t>
      </w:r>
      <w:r w:rsidR="00F05C6F">
        <w:rPr>
          <w:rFonts w:ascii="Times New Roman" w:hAnsi="Times New Roman" w:cs="Times New Roman"/>
          <w:sz w:val="24"/>
          <w:szCs w:val="24"/>
        </w:rPr>
        <w:t xml:space="preserve"> </w:t>
      </w:r>
      <w:r w:rsidRPr="00F05C6F">
        <w:rPr>
          <w:rFonts w:ascii="Times New Roman" w:hAnsi="Times New Roman" w:cs="Times New Roman"/>
          <w:sz w:val="24"/>
          <w:szCs w:val="24"/>
        </w:rPr>
        <w:t>Trzy minusy skutkują wpisem uwagi do dziennika, która wpływa na ocenę zachowania.</w:t>
      </w:r>
    </w:p>
    <w:p w:rsidR="008E23D1" w:rsidRPr="00F05C6F" w:rsidRDefault="008E23D1" w:rsidP="00F05C6F">
      <w:pPr>
        <w:numPr>
          <w:ilvl w:val="0"/>
          <w:numId w:val="4"/>
        </w:numPr>
        <w:spacing w:after="0" w:line="360" w:lineRule="auto"/>
        <w:jc w:val="both"/>
        <w:rPr>
          <w:rStyle w:val="normaltextrun"/>
          <w:rFonts w:ascii="Times New Roman" w:hAnsi="Times New Roman" w:cs="Times New Roman"/>
          <w:sz w:val="24"/>
          <w:szCs w:val="24"/>
        </w:rPr>
      </w:pPr>
      <w:r w:rsidRPr="00F05C6F">
        <w:rPr>
          <w:rStyle w:val="normaltextrun"/>
          <w:rFonts w:ascii="Times New Roman" w:hAnsi="Times New Roman" w:cs="Times New Roman"/>
          <w:sz w:val="24"/>
          <w:szCs w:val="24"/>
        </w:rPr>
        <w:t>Sprawdzone i ocenione prace pisemne ucznia udostępniane są uczniowi oraz jego rodzicom (opiekunom prawnym). Uczniowie otrzymują do wglądu na lekcji, a rodzicom prace przekazywane są w formie kserokopii.</w:t>
      </w:r>
    </w:p>
    <w:p w:rsidR="00926A3D" w:rsidRDefault="00926A3D">
      <w:pPr>
        <w:rPr>
          <w:rStyle w:val="normaltextrun"/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Style w:val="normaltextrun"/>
        </w:rPr>
        <w:br w:type="page"/>
      </w:r>
    </w:p>
    <w:p w:rsidR="00C972B4" w:rsidRPr="0091659D" w:rsidRDefault="00871520" w:rsidP="00C972B4">
      <w:pPr>
        <w:spacing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659D">
        <w:rPr>
          <w:rFonts w:ascii="Times New Roman" w:hAnsi="Times New Roman" w:cs="Times New Roman"/>
          <w:b/>
          <w:sz w:val="24"/>
          <w:szCs w:val="24"/>
        </w:rPr>
        <w:lastRenderedPageBreak/>
        <w:t>8.</w:t>
      </w:r>
      <w:r w:rsidR="009C42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1659D">
        <w:rPr>
          <w:rFonts w:ascii="Times New Roman" w:hAnsi="Times New Roman" w:cs="Times New Roman"/>
          <w:b/>
          <w:sz w:val="24"/>
          <w:szCs w:val="24"/>
        </w:rPr>
        <w:t>Dostosowanie</w:t>
      </w:r>
      <w:r w:rsidR="009C42A3">
        <w:rPr>
          <w:rFonts w:ascii="Times New Roman" w:hAnsi="Times New Roman" w:cs="Times New Roman"/>
          <w:b/>
          <w:sz w:val="24"/>
          <w:szCs w:val="24"/>
        </w:rPr>
        <w:t xml:space="preserve"> wymagań edukacyjnych z chemii do potrzeb psychofizycznych i </w:t>
      </w:r>
      <w:r w:rsidRPr="0091659D">
        <w:rPr>
          <w:rFonts w:ascii="Times New Roman" w:hAnsi="Times New Roman" w:cs="Times New Roman"/>
          <w:b/>
          <w:sz w:val="24"/>
          <w:szCs w:val="24"/>
        </w:rPr>
        <w:t>edukacyjnych uczniów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322"/>
        <w:gridCol w:w="5356"/>
      </w:tblGrid>
      <w:tr w:rsidR="009C42A3" w:rsidRPr="0091659D" w:rsidTr="00AB7893">
        <w:trPr>
          <w:trHeight w:hRule="exact" w:val="86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C42A3" w:rsidRDefault="009C42A3" w:rsidP="00017D1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2A3">
              <w:rPr>
                <w:rFonts w:ascii="Times New Roman" w:hAnsi="Times New Roman" w:cs="Times New Roman"/>
                <w:b/>
                <w:sz w:val="24"/>
                <w:szCs w:val="24"/>
              </w:rPr>
              <w:t>Element diagnozy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C42A3" w:rsidRDefault="009C42A3" w:rsidP="00017D1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2A3">
              <w:rPr>
                <w:rFonts w:ascii="Times New Roman" w:hAnsi="Times New Roman" w:cs="Times New Roman"/>
                <w:b/>
                <w:sz w:val="24"/>
                <w:szCs w:val="24"/>
              </w:rPr>
              <w:t>Sposoby dostosowania</w:t>
            </w:r>
          </w:p>
          <w:p w:rsidR="009C42A3" w:rsidRPr="009C42A3" w:rsidRDefault="009C42A3" w:rsidP="00017D1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2A3">
              <w:rPr>
                <w:rFonts w:ascii="Times New Roman" w:hAnsi="Times New Roman" w:cs="Times New Roman"/>
                <w:b/>
                <w:sz w:val="24"/>
                <w:szCs w:val="24"/>
              </w:rPr>
              <w:t>(formy, metody, wymagania, treści nauczania)</w:t>
            </w:r>
          </w:p>
        </w:tc>
      </w:tr>
      <w:tr w:rsidR="009C42A3" w:rsidRPr="0091659D" w:rsidTr="009C42A3">
        <w:trPr>
          <w:trHeight w:hRule="exact" w:val="217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bCs/>
                <w:sz w:val="24"/>
                <w:szCs w:val="24"/>
              </w:rPr>
              <w:t>Dysleksja,</w:t>
            </w: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czyli trudności w czytaniu przekładające się </w:t>
            </w:r>
            <w:r w:rsidRPr="0091659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często na problemy ze </w:t>
            </w: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zrozumieniem treści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zwolnić z czytania na forum klasy nowego tekstu, 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skracać długość tekstów do opanowania, 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wydłużenie czasu na zapoznanie się z tekstem, poleceniem, instrukcją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uwzględniać trudności w rozumieniu tekstu: wydłużać czas,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zalecić wcześniejsze przygotowanie, przeczytanie tekstu w domu, 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wskazywać ważniejsze fragmenty tekstu</w:t>
            </w:r>
          </w:p>
        </w:tc>
      </w:tr>
      <w:tr w:rsidR="009C42A3" w:rsidRPr="0091659D" w:rsidTr="009C42A3">
        <w:trPr>
          <w:trHeight w:hRule="exact" w:val="248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Dysortografia,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czyli trudności z poprawną pisownią pod względem ortograficznym, fonetycznym, </w:t>
            </w:r>
            <w:r w:rsidRPr="0091659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interpunkcyjnym itp.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odrębnie oceniać wartość merytoryczną wypowiedzi pisemnej,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podać uczniowi jasne kryteria oceny prac pisemnych,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wydłużyć czas na prace pisemne,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w przypadku trudności z redagowaniem wypowiedzi pisemnej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- preferować ustną formę odpowiedzi,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A3" w:rsidRPr="0091659D" w:rsidTr="009C42A3">
        <w:trPr>
          <w:trHeight w:hRule="exact" w:val="34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D16">
              <w:rPr>
                <w:rFonts w:ascii="Times New Roman" w:hAnsi="Times New Roman" w:cs="Times New Roman"/>
                <w:bCs/>
                <w:sz w:val="24"/>
                <w:szCs w:val="24"/>
              </w:rPr>
              <w:t>Dysgrafia,</w:t>
            </w:r>
            <w:r w:rsidRPr="009165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czyli </w:t>
            </w:r>
            <w:r w:rsidRPr="0091659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brzydkie, nieczytelne </w:t>
            </w: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pismo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pisanie w zeszycie drukowanymi literami lub co drugą linię,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pisanie na komputerze (np. prac domowych),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uczeń może odczytać nauczycielowi prace pisemne,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jeśli praca jest niemożliwa do odczytania- odpytywać ustnie, bezpośrednio po sprawdzianie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obraz graficzny pisma nie wpływa na ocenę pracy,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A3" w:rsidRPr="0091659D" w:rsidTr="00017D16">
        <w:trPr>
          <w:trHeight w:hRule="exact" w:val="667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2A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Dyskalkulia</w:t>
            </w:r>
            <w:r w:rsidRPr="009165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czyli trudności w liczeniu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oceniać tok rozumowania, a nie techniczną stronę liczenia i wynik końcowy 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 oceniać wynik końcowy, choć strategia postępowania była niejasna, 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naukę wzorów, definicji, symboli- rozłożyć odpowiednio w czasie, 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nie wyrywać do natychmiastowej odpowiedzi, 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w trakcie rozwiązywania zadań tekstowych upewniać się co do rozumienia treści, w razie potrzeby udzielać dodatkowych wskazówek, 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w czasie sprawdzianów wydłużać czas na rozwiązanie zadań lub zmniejszać ich liczbę, 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uwzględniać trudności z myleniem, przestawianiem cyfr, znaków, symboli, </w:t>
            </w:r>
          </w:p>
          <w:p w:rsidR="009C42A3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materiał sprawiający trudność dłużej utrwalać, dzielić na mniejsze partie, </w:t>
            </w:r>
          </w:p>
          <w:p w:rsidR="00017D16" w:rsidRDefault="00017D16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D16" w:rsidRDefault="00017D16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D16" w:rsidRDefault="00017D16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D16" w:rsidRDefault="00017D16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D16" w:rsidRPr="0091659D" w:rsidRDefault="00017D16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pozwalać na wykonywanie obliczeń wybranym przez ucznia sposobem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sprawdziany przygotowywać w formie pisemnej, co pozwoli wyeliminować błędy powstające w trakcie dyktowania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pytać częściej, z mniejszych partii materiału, 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indywidualizować ilość i stopień trudności zadań domowych,</w:t>
            </w:r>
          </w:p>
        </w:tc>
      </w:tr>
      <w:tr w:rsidR="009C42A3" w:rsidRPr="0091659D" w:rsidTr="009C42A3">
        <w:trPr>
          <w:trHeight w:hRule="exact" w:val="700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Deficyty uwagi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017D16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9C42A3" w:rsidRPr="0091659D">
              <w:rPr>
                <w:rFonts w:ascii="Times New Roman" w:hAnsi="Times New Roman" w:cs="Times New Roman"/>
                <w:sz w:val="24"/>
                <w:szCs w:val="24"/>
              </w:rPr>
              <w:t>ormułować jasne, krótkie polecenia,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dłuższą pracę dzielić na etapy, kontrolując wykonanie każdego z nich,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eliminować zbędne bodźce z otoczenia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upewniać się co do rozumienia polecenia,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zapewniać pomoc w doprowadzeniu pracy</w:t>
            </w: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 do końca, zanim przejdzie się do kolejnego zadania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stosować krótkie, precyzyjne wskazówki</w:t>
            </w: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 xml:space="preserve"> jak postępować i jaka jest kolejność czynności,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unikać zadań powtarzających się, zmieniać rodzaj aktywności,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wdrażać do autokontroli wykonanej pracy,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pozostawiać czas na sprawdzenie pracy,</w:t>
            </w:r>
          </w:p>
          <w:p w:rsidR="009C42A3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ukierunkowywać uwagę np. kolorem lub poleceniem „uwaga to ważne”</w:t>
            </w:r>
          </w:p>
          <w:p w:rsidR="00926A3D" w:rsidRPr="0091659D" w:rsidRDefault="00926A3D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2A3" w:rsidRPr="0091659D" w:rsidTr="009C42A3">
        <w:trPr>
          <w:trHeight w:hRule="exact" w:val="501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Inteligencja niższa niż przeciętna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zmniejszać ilość, stopień trudności i obszerności zadań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wydłużać czas na wykonanie polecenia, odpowiedzi i sprawdzian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podczas odpowiedzi ustnych naprowadzać ucznia na właściwy tok rozumowania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wykorzystywać materiał poglądowy, często odwoływać się do konkretnych przykładów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odwoływać się do sytuacji z życia codziennego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formułować pytania w formie zdań prostych</w:t>
            </w:r>
          </w:p>
          <w:p w:rsidR="009C42A3" w:rsidRPr="0091659D" w:rsidRDefault="009C42A3" w:rsidP="00410B7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kontrolować ucznia w trakcie samodzielnej pracy, podchodzić do niego i udzielać mu</w:t>
            </w:r>
            <w:r w:rsidR="00410B73">
              <w:rPr>
                <w:rFonts w:ascii="Times New Roman" w:hAnsi="Times New Roman" w:cs="Times New Roman"/>
                <w:sz w:val="24"/>
                <w:szCs w:val="24"/>
              </w:rPr>
              <w:t xml:space="preserve"> wskazówek.</w:t>
            </w:r>
            <w:r w:rsidRPr="0091659D">
              <w:rPr>
                <w:rFonts w:ascii="Times New Roman" w:hAnsi="Times New Roman" w:cs="Times New Roman"/>
                <w:sz w:val="24"/>
                <w:szCs w:val="24"/>
              </w:rPr>
              <w:br/>
              <w:t>dodatkowej pomocy i wyjaśnień oraz mobilizować do wysiłku i ukończenia zadania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wydłużyć czas na utrwalenie umiejętności i wiadomości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zwiększyć liczbę powtórzeń dla przyswojenia danej partii materiału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podawać uczniowi pytania na które powinien znaleźć odpowiedź w trakcie czytania tekstu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nie odpytywać bez uprzedzenia z odległych partii materiału</w:t>
            </w:r>
          </w:p>
          <w:p w:rsidR="009C42A3" w:rsidRPr="0091659D" w:rsidRDefault="009C42A3" w:rsidP="00017D1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9D">
              <w:rPr>
                <w:rFonts w:ascii="Times New Roman" w:hAnsi="Times New Roman" w:cs="Times New Roman"/>
                <w:sz w:val="24"/>
                <w:szCs w:val="24"/>
              </w:rPr>
              <w:t>zadawać do domu tyle, ile uczeń jest w stania sam wykonać</w:t>
            </w:r>
          </w:p>
        </w:tc>
      </w:tr>
    </w:tbl>
    <w:p w:rsidR="004D2E17" w:rsidRDefault="004D2E17" w:rsidP="00017D1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972B4" w:rsidRPr="00C972B4" w:rsidRDefault="00C972B4" w:rsidP="00C972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2B4">
        <w:rPr>
          <w:rFonts w:ascii="Times New Roman" w:hAnsi="Times New Roman" w:cs="Times New Roman"/>
          <w:sz w:val="24"/>
          <w:szCs w:val="24"/>
          <w:shd w:val="clear" w:color="auto" w:fill="FFFFFF"/>
        </w:rPr>
        <w:t>Przedstawione w tabeli sposoby dostosowania form, metod pracy oraz wymagań edu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kacyjnych mają charakter ogólny.</w:t>
      </w:r>
      <w:r w:rsidRPr="00C972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praktyce będą one każdorazowo indywidualizowane oraz dostosowywane do rozpoznanych potrzeb rozwojowych i edukacyjnych, możliwości psychofizycznych oraz indywidualnej sytuacji każdego ucznia.</w:t>
      </w:r>
    </w:p>
    <w:sectPr w:rsidR="00C972B4" w:rsidRPr="00C972B4" w:rsidSect="009C42A3">
      <w:pgSz w:w="11906" w:h="16838"/>
      <w:pgMar w:top="1134" w:right="1134" w:bottom="1134" w:left="1134" w:header="567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381" w:rsidRDefault="00516381">
      <w:pPr>
        <w:spacing w:after="0" w:line="240" w:lineRule="auto"/>
      </w:pPr>
      <w:r>
        <w:separator/>
      </w:r>
    </w:p>
  </w:endnote>
  <w:endnote w:type="continuationSeparator" w:id="1">
    <w:p w:rsidR="00516381" w:rsidRDefault="0051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381" w:rsidRDefault="00516381">
      <w:pPr>
        <w:spacing w:after="0" w:line="240" w:lineRule="auto"/>
      </w:pPr>
      <w:r>
        <w:separator/>
      </w:r>
    </w:p>
  </w:footnote>
  <w:footnote w:type="continuationSeparator" w:id="1">
    <w:p w:rsidR="00516381" w:rsidRDefault="005163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D00DB"/>
    <w:multiLevelType w:val="hybridMultilevel"/>
    <w:tmpl w:val="3A1CB8DE"/>
    <w:lvl w:ilvl="0" w:tplc="BF3A839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A7635"/>
    <w:multiLevelType w:val="hybridMultilevel"/>
    <w:tmpl w:val="2C58A8AA"/>
    <w:lvl w:ilvl="0" w:tplc="5B5682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90E09E6"/>
    <w:multiLevelType w:val="hybridMultilevel"/>
    <w:tmpl w:val="BD2E36F2"/>
    <w:lvl w:ilvl="0" w:tplc="5B5682E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A3B2B0E"/>
    <w:multiLevelType w:val="hybridMultilevel"/>
    <w:tmpl w:val="C60AEA58"/>
    <w:lvl w:ilvl="0" w:tplc="5B5682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B5682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A25455"/>
    <w:multiLevelType w:val="hybridMultilevel"/>
    <w:tmpl w:val="E57A2B3A"/>
    <w:lvl w:ilvl="0" w:tplc="0D6E755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533E3"/>
    <w:multiLevelType w:val="hybridMultilevel"/>
    <w:tmpl w:val="7754770C"/>
    <w:lvl w:ilvl="0" w:tplc="62FAA178">
      <w:start w:val="1"/>
      <w:numFmt w:val="decimal"/>
      <w:lvlText w:val="%1)"/>
      <w:lvlJc w:val="left"/>
      <w:pPr>
        <w:ind w:left="7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>
    <w:nsid w:val="44EC6617"/>
    <w:multiLevelType w:val="hybridMultilevel"/>
    <w:tmpl w:val="1E5E71A6"/>
    <w:lvl w:ilvl="0" w:tplc="62FAA17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BE24F6"/>
    <w:multiLevelType w:val="hybridMultilevel"/>
    <w:tmpl w:val="585C3E38"/>
    <w:lvl w:ilvl="0" w:tplc="62FAA178">
      <w:start w:val="1"/>
      <w:numFmt w:val="decimal"/>
      <w:lvlText w:val="%1)"/>
      <w:lvlJc w:val="left"/>
      <w:pPr>
        <w:ind w:left="768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8">
    <w:nsid w:val="55E6319A"/>
    <w:multiLevelType w:val="hybridMultilevel"/>
    <w:tmpl w:val="EEB66896"/>
    <w:lvl w:ilvl="0" w:tplc="04150017">
      <w:start w:val="1"/>
      <w:numFmt w:val="lowerLetter"/>
      <w:lvlText w:val="%1)"/>
      <w:lvlJc w:val="left"/>
      <w:pPr>
        <w:ind w:left="1308" w:hanging="360"/>
      </w:pPr>
    </w:lvl>
    <w:lvl w:ilvl="1" w:tplc="04150019" w:tentative="1">
      <w:start w:val="1"/>
      <w:numFmt w:val="lowerLetter"/>
      <w:lvlText w:val="%2."/>
      <w:lvlJc w:val="left"/>
      <w:pPr>
        <w:ind w:left="2028" w:hanging="360"/>
      </w:pPr>
    </w:lvl>
    <w:lvl w:ilvl="2" w:tplc="0415001B" w:tentative="1">
      <w:start w:val="1"/>
      <w:numFmt w:val="lowerRoman"/>
      <w:lvlText w:val="%3."/>
      <w:lvlJc w:val="right"/>
      <w:pPr>
        <w:ind w:left="2748" w:hanging="180"/>
      </w:pPr>
    </w:lvl>
    <w:lvl w:ilvl="3" w:tplc="0415000F" w:tentative="1">
      <w:start w:val="1"/>
      <w:numFmt w:val="decimal"/>
      <w:lvlText w:val="%4."/>
      <w:lvlJc w:val="left"/>
      <w:pPr>
        <w:ind w:left="3468" w:hanging="360"/>
      </w:pPr>
    </w:lvl>
    <w:lvl w:ilvl="4" w:tplc="04150019" w:tentative="1">
      <w:start w:val="1"/>
      <w:numFmt w:val="lowerLetter"/>
      <w:lvlText w:val="%5."/>
      <w:lvlJc w:val="left"/>
      <w:pPr>
        <w:ind w:left="4188" w:hanging="360"/>
      </w:pPr>
    </w:lvl>
    <w:lvl w:ilvl="5" w:tplc="0415001B" w:tentative="1">
      <w:start w:val="1"/>
      <w:numFmt w:val="lowerRoman"/>
      <w:lvlText w:val="%6."/>
      <w:lvlJc w:val="right"/>
      <w:pPr>
        <w:ind w:left="4908" w:hanging="180"/>
      </w:pPr>
    </w:lvl>
    <w:lvl w:ilvl="6" w:tplc="0415000F" w:tentative="1">
      <w:start w:val="1"/>
      <w:numFmt w:val="decimal"/>
      <w:lvlText w:val="%7."/>
      <w:lvlJc w:val="left"/>
      <w:pPr>
        <w:ind w:left="5628" w:hanging="360"/>
      </w:pPr>
    </w:lvl>
    <w:lvl w:ilvl="7" w:tplc="04150019" w:tentative="1">
      <w:start w:val="1"/>
      <w:numFmt w:val="lowerLetter"/>
      <w:lvlText w:val="%8."/>
      <w:lvlJc w:val="left"/>
      <w:pPr>
        <w:ind w:left="6348" w:hanging="360"/>
      </w:pPr>
    </w:lvl>
    <w:lvl w:ilvl="8" w:tplc="0415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9">
    <w:nsid w:val="6AF17C15"/>
    <w:multiLevelType w:val="hybridMultilevel"/>
    <w:tmpl w:val="612C6EA0"/>
    <w:lvl w:ilvl="0" w:tplc="62FAA17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0D5EB3"/>
    <w:multiLevelType w:val="hybridMultilevel"/>
    <w:tmpl w:val="7EB09C9A"/>
    <w:lvl w:ilvl="0" w:tplc="5B5682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7CE69F0"/>
    <w:multiLevelType w:val="hybridMultilevel"/>
    <w:tmpl w:val="E90CF342"/>
    <w:lvl w:ilvl="0" w:tplc="5B5682E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2"/>
  </w:num>
  <w:num w:numId="9">
    <w:abstractNumId w:val="11"/>
  </w:num>
  <w:num w:numId="10">
    <w:abstractNumId w:val="10"/>
  </w:num>
  <w:num w:numId="11">
    <w:abstractNumId w:val="1"/>
  </w:num>
  <w:num w:numId="12">
    <w:abstractNumId w:val="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5F49C3"/>
    <w:rsid w:val="00017D16"/>
    <w:rsid w:val="001306A5"/>
    <w:rsid w:val="001C6707"/>
    <w:rsid w:val="002F0581"/>
    <w:rsid w:val="00410B73"/>
    <w:rsid w:val="004A36B7"/>
    <w:rsid w:val="004D2E17"/>
    <w:rsid w:val="004F3767"/>
    <w:rsid w:val="00516381"/>
    <w:rsid w:val="005F10B6"/>
    <w:rsid w:val="005F49C3"/>
    <w:rsid w:val="006B2782"/>
    <w:rsid w:val="006B5B90"/>
    <w:rsid w:val="006D2839"/>
    <w:rsid w:val="00745AD6"/>
    <w:rsid w:val="007D366E"/>
    <w:rsid w:val="00816308"/>
    <w:rsid w:val="00871520"/>
    <w:rsid w:val="008E23D1"/>
    <w:rsid w:val="0091659D"/>
    <w:rsid w:val="00926A3D"/>
    <w:rsid w:val="009A634B"/>
    <w:rsid w:val="009C42A3"/>
    <w:rsid w:val="00A225A2"/>
    <w:rsid w:val="00A8470A"/>
    <w:rsid w:val="00A96DB3"/>
    <w:rsid w:val="00AB7893"/>
    <w:rsid w:val="00AD54B9"/>
    <w:rsid w:val="00B26281"/>
    <w:rsid w:val="00B316EE"/>
    <w:rsid w:val="00B53275"/>
    <w:rsid w:val="00BF425F"/>
    <w:rsid w:val="00C21769"/>
    <w:rsid w:val="00C972B4"/>
    <w:rsid w:val="00CE75D5"/>
    <w:rsid w:val="00E87B4D"/>
    <w:rsid w:val="00ED3713"/>
    <w:rsid w:val="00F05C6F"/>
    <w:rsid w:val="00F071D6"/>
    <w:rsid w:val="00FC6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3713"/>
  </w:style>
  <w:style w:type="paragraph" w:styleId="Nagwek1">
    <w:name w:val="heading 1"/>
    <w:basedOn w:val="Normalny"/>
    <w:next w:val="Normalny"/>
    <w:link w:val="Nagwek1Znak"/>
    <w:qFormat/>
    <w:rsid w:val="004D2E1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4D2E1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871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71520"/>
  </w:style>
  <w:style w:type="character" w:customStyle="1" w:styleId="eop">
    <w:name w:val="eop"/>
    <w:basedOn w:val="Domylnaczcionkaakapitu"/>
    <w:rsid w:val="00871520"/>
  </w:style>
  <w:style w:type="character" w:customStyle="1" w:styleId="tabchar">
    <w:name w:val="tabchar"/>
    <w:basedOn w:val="Domylnaczcionkaakapitu"/>
    <w:rsid w:val="00871520"/>
  </w:style>
  <w:style w:type="character" w:customStyle="1" w:styleId="Nagwek1Znak">
    <w:name w:val="Nagłówek 1 Znak"/>
    <w:basedOn w:val="Domylnaczcionkaakapitu"/>
    <w:link w:val="Nagwek1"/>
    <w:rsid w:val="004D2E17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4D2E17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Znak">
    <w:name w:val="Nagłówek Znak"/>
    <w:rsid w:val="004D2E17"/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4D2E17"/>
    <w:pPr>
      <w:shd w:val="clear" w:color="auto" w:fill="FFFFFF"/>
      <w:spacing w:after="0" w:line="240" w:lineRule="auto"/>
      <w:ind w:left="113" w:hanging="113"/>
    </w:pPr>
    <w:rPr>
      <w:rFonts w:ascii="Times New Roman" w:eastAsia="Times New Roman" w:hAnsi="Times New Roman" w:cs="Times New Roman"/>
      <w:b/>
      <w:bCs/>
      <w:color w:val="000000"/>
      <w:spacing w:val="-1"/>
      <w:sz w:val="18"/>
      <w:szCs w:val="1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D2E17"/>
    <w:rPr>
      <w:rFonts w:ascii="Times New Roman" w:eastAsia="Times New Roman" w:hAnsi="Times New Roman" w:cs="Times New Roman"/>
      <w:b/>
      <w:bCs/>
      <w:color w:val="000000"/>
      <w:spacing w:val="-1"/>
      <w:sz w:val="18"/>
      <w:szCs w:val="18"/>
      <w:shd w:val="clear" w:color="auto" w:fill="FFFFFF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4D2E17"/>
    <w:pPr>
      <w:shd w:val="clear" w:color="auto" w:fill="FFFFFF"/>
      <w:spacing w:after="0" w:line="240" w:lineRule="auto"/>
      <w:ind w:left="113" w:hanging="113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D2E17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4D2E17"/>
    <w:pPr>
      <w:shd w:val="clear" w:color="auto" w:fill="FFFFFF"/>
      <w:spacing w:after="0" w:line="240" w:lineRule="auto"/>
      <w:ind w:left="113" w:hanging="113"/>
    </w:pPr>
    <w:rPr>
      <w:rFonts w:ascii="Times New Roman" w:eastAsia="Times New Roman" w:hAnsi="Times New Roman" w:cs="Times New Roman"/>
      <w:color w:val="000000"/>
      <w:spacing w:val="1"/>
      <w:sz w:val="18"/>
      <w:szCs w:val="18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4D2E17"/>
    <w:rPr>
      <w:rFonts w:ascii="Times New Roman" w:eastAsia="Times New Roman" w:hAnsi="Times New Roman" w:cs="Times New Roman"/>
      <w:color w:val="000000"/>
      <w:spacing w:val="1"/>
      <w:sz w:val="18"/>
      <w:szCs w:val="18"/>
      <w:shd w:val="clear" w:color="auto" w:fill="FFFFFF"/>
      <w:lang w:eastAsia="pl-PL"/>
    </w:rPr>
  </w:style>
  <w:style w:type="paragraph" w:styleId="Stopka">
    <w:name w:val="footer"/>
    <w:basedOn w:val="Normalny"/>
    <w:link w:val="StopkaZnak"/>
    <w:uiPriority w:val="99"/>
    <w:rsid w:val="004D2E1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4D2E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4D2E17"/>
  </w:style>
  <w:style w:type="paragraph" w:styleId="Tekstpodstawowy">
    <w:name w:val="Body Text"/>
    <w:basedOn w:val="Normalny"/>
    <w:link w:val="TekstpodstawowyZnak"/>
    <w:semiHidden/>
    <w:rsid w:val="004D2E17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pacing w:val="-2"/>
      <w:sz w:val="18"/>
      <w:szCs w:val="1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D2E17"/>
    <w:rPr>
      <w:rFonts w:ascii="Times New Roman" w:eastAsia="Times New Roman" w:hAnsi="Times New Roman" w:cs="Times New Roman"/>
      <w:color w:val="000000"/>
      <w:spacing w:val="-2"/>
      <w:sz w:val="18"/>
      <w:szCs w:val="18"/>
      <w:shd w:val="clear" w:color="auto" w:fill="FFFFFF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17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17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1"/>
    <w:uiPriority w:val="99"/>
    <w:unhideWhenUsed/>
    <w:rsid w:val="004D2E1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link w:val="Nagwek"/>
    <w:uiPriority w:val="99"/>
    <w:rsid w:val="004D2E1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4D2E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D2E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D2E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2E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2E1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opkaCopyright">
    <w:name w:val="Stopka Copyright"/>
    <w:basedOn w:val="Normalny"/>
    <w:qFormat/>
    <w:rsid w:val="004D2E17"/>
    <w:pPr>
      <w:spacing w:after="0" w:line="240" w:lineRule="auto"/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  <w:style w:type="character" w:customStyle="1" w:styleId="fontstyle01">
    <w:name w:val="fontstyle01"/>
    <w:rsid w:val="004D2E1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ui-provider">
    <w:name w:val="ui-provider"/>
    <w:rsid w:val="004D2E17"/>
  </w:style>
  <w:style w:type="paragraph" w:styleId="Tytu">
    <w:name w:val="Title"/>
    <w:basedOn w:val="Normalny"/>
    <w:next w:val="Normalny"/>
    <w:link w:val="TytuZnak"/>
    <w:uiPriority w:val="10"/>
    <w:qFormat/>
    <w:rsid w:val="00C217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C21769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1213</Words>
  <Characters>7284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EWGIBK</cp:lastModifiedBy>
  <cp:revision>13</cp:revision>
  <dcterms:created xsi:type="dcterms:W3CDTF">2026-09-03T10:49:00Z</dcterms:created>
  <dcterms:modified xsi:type="dcterms:W3CDTF">2026-09-11T10:04:00Z</dcterms:modified>
</cp:coreProperties>
</file>