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66EA4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866EA4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866EA4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866EA4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866EA4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866EA4" w:rsidRPr="006B6430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ZASADY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b/>
          <w:bCs/>
          <w:sz w:val="52"/>
          <w:szCs w:val="52"/>
        </w:rPr>
        <w:t>OCENIANIA</w:t>
      </w:r>
    </w:p>
    <w:p w:rsidR="00866EA4" w:rsidRPr="0090554A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866EA4" w:rsidRDefault="00866EA4" w:rsidP="00866EA4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  </w:t>
      </w:r>
      <w:r w:rsidR="00FA6B0B">
        <w:rPr>
          <w:rFonts w:ascii="Times New Roman" w:hAnsi="Times New Roman" w:cs="Times New Roman"/>
          <w:b/>
          <w:bCs/>
          <w:sz w:val="52"/>
          <w:szCs w:val="52"/>
        </w:rPr>
        <w:t>JĘZYKÓW OBCYCH</w:t>
      </w:r>
    </w:p>
    <w:p w:rsidR="00866EA4" w:rsidRDefault="00866EA4" w:rsidP="00866EA4">
      <w:pPr>
        <w:spacing w:line="360" w:lineRule="auto"/>
        <w:jc w:val="center"/>
        <w:rPr>
          <w:rFonts w:hint="eastAsia"/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W SZKOLE PODSTAWOWEJ NR 1 </w:t>
      </w:r>
    </w:p>
    <w:p w:rsidR="00866EA4" w:rsidRDefault="00866EA4" w:rsidP="00866EA4">
      <w:pPr>
        <w:spacing w:line="360" w:lineRule="auto"/>
        <w:jc w:val="center"/>
        <w:rPr>
          <w:rFonts w:hint="eastAsia"/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IM. JANA PAWŁA II </w:t>
      </w:r>
    </w:p>
    <w:p w:rsidR="00866EA4" w:rsidRPr="006E05BA" w:rsidRDefault="00866EA4" w:rsidP="00866EA4">
      <w:pPr>
        <w:spacing w:line="360" w:lineRule="auto"/>
        <w:jc w:val="center"/>
        <w:rPr>
          <w:rFonts w:hint="eastAsia"/>
          <w:b/>
          <w:sz w:val="52"/>
          <w:szCs w:val="52"/>
        </w:rPr>
      </w:pPr>
      <w:r w:rsidRPr="006E05BA">
        <w:rPr>
          <w:b/>
          <w:sz w:val="52"/>
          <w:szCs w:val="52"/>
        </w:rPr>
        <w:t>W ALEKSANDROWIE ŁÓDZKIM</w:t>
      </w:r>
    </w:p>
    <w:p w:rsidR="00866EA4" w:rsidRDefault="00866EA4">
      <w:pPr>
        <w:suppressAutoHyphens w:val="0"/>
        <w:rPr>
          <w:rFonts w:ascii="Times New Roman" w:eastAsia="Microsoft YaHei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D19B4" w:rsidRDefault="00DA0FFA">
      <w:pPr>
        <w:pStyle w:val="Nagwek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Obszary aktywności oceniane na lekcjach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1)  Opanowanie sprawności językowych: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a. mówienie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b. rozumienie ze słuchu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c. czytanie ze zrozumieniem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d. pisanie – redagowanie krótkich tekstów użytkowych</w:t>
      </w:r>
    </w:p>
    <w:p w:rsidR="008D19B4" w:rsidRDefault="008D19B4">
      <w:pPr>
        <w:spacing w:line="360" w:lineRule="auto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2) Znajomość środków językowych (leksykalnych, gramatycznych, ortograficznych, oraz    fonetycznych) zgodnie z danym poziomem edukacji językowej, w oparciu o wymagania programowe oraz umiejętność ich zastosowania w komunikacji językowej.</w:t>
      </w:r>
    </w:p>
    <w:p w:rsidR="008D19B4" w:rsidRDefault="008D19B4">
      <w:pPr>
        <w:spacing w:line="360" w:lineRule="auto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3) Inne formy aktywności uczniów: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a. prace projektowe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b. praca w grupie, praca indywidualna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c. praca pozalekcyjna – np. udział w konkursach</w:t>
      </w:r>
    </w:p>
    <w:p w:rsidR="008D19B4" w:rsidRDefault="008D19B4">
      <w:pPr>
        <w:spacing w:line="360" w:lineRule="auto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Narzędzia pomiaru: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Prace klasowe 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Kartkówki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Odpowiedzi ustne 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Prace dodatkowe – np. udział w konkursach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Aktywność ucznia w czasie lekcji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Prace projektowe na dany temat – doświadczenia edukacyjne</w:t>
      </w:r>
    </w:p>
    <w:p w:rsidR="008D19B4" w:rsidRDefault="00DA0FFA">
      <w:pPr>
        <w:numPr>
          <w:ilvl w:val="0"/>
          <w:numId w:val="5"/>
        </w:numPr>
        <w:tabs>
          <w:tab w:val="left" w:pos="1440"/>
        </w:tabs>
        <w:spacing w:line="36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Wypracowania/emaile/inne formy wypowiedzi</w:t>
      </w:r>
    </w:p>
    <w:p w:rsidR="008D19B4" w:rsidRDefault="008D19B4">
      <w:pPr>
        <w:tabs>
          <w:tab w:val="left" w:pos="1440"/>
        </w:tabs>
        <w:spacing w:line="360" w:lineRule="auto"/>
        <w:ind w:left="360" w:hanging="720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Skale stosowane w ocenianiu</w:t>
      </w:r>
    </w:p>
    <w:p w:rsidR="008D19B4" w:rsidRDefault="00DA0FFA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Skala liczbowa</w:t>
      </w:r>
    </w:p>
    <w:p w:rsidR="008D19B4" w:rsidRDefault="00DA0FFA">
      <w:pPr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niedostateczna</w:t>
      </w:r>
    </w:p>
    <w:p w:rsidR="008D19B4" w:rsidRDefault="00DA0FFA">
      <w:pPr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dopuszczająca</w:t>
      </w:r>
    </w:p>
    <w:p w:rsidR="008D19B4" w:rsidRDefault="00DA0FFA">
      <w:pPr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dostateczna</w:t>
      </w:r>
    </w:p>
    <w:p w:rsidR="008D19B4" w:rsidRDefault="00DA0FFA">
      <w:pPr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dobra</w:t>
      </w:r>
    </w:p>
    <w:p w:rsidR="008D19B4" w:rsidRDefault="00DA0FFA">
      <w:pPr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bardzo dobra</w:t>
      </w:r>
    </w:p>
    <w:p w:rsidR="008D19B4" w:rsidRDefault="00DA0FFA">
      <w:pPr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celująca</w:t>
      </w:r>
    </w:p>
    <w:p w:rsidR="008D19B4" w:rsidRDefault="008D19B4">
      <w:pPr>
        <w:spacing w:line="360" w:lineRule="auto"/>
        <w:ind w:left="1440" w:hanging="360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Kryteria oceny poszczególnych narzędzi pomiaru</w:t>
      </w:r>
    </w:p>
    <w:p w:rsidR="008D19B4" w:rsidRDefault="008D19B4">
      <w:pPr>
        <w:spacing w:line="360" w:lineRule="auto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Prace klasowe i kartkówki. Zadania,  zawarte w pracy klasowej lub kartkówce będą punktowane. Zgromadzone przez ucznia punkty zostaną  przeliczone na ocenę według zasad:</w:t>
      </w:r>
    </w:p>
    <w:p w:rsidR="008D19B4" w:rsidRDefault="00DA0FFA">
      <w:pPr>
        <w:numPr>
          <w:ilvl w:val="1"/>
          <w:numId w:val="3"/>
        </w:numPr>
        <w:spacing w:line="360" w:lineRule="auto"/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Niedostateczny </w:t>
      </w:r>
      <w:r>
        <w:rPr>
          <w:rFonts w:ascii="Times New Roman" w:hAnsi="Times New Roman" w:cs="Times New Roman"/>
        </w:rPr>
        <w:tab/>
        <w:t>- poniżej 30%</w:t>
      </w:r>
    </w:p>
    <w:p w:rsidR="008D19B4" w:rsidRDefault="00DA0FFA">
      <w:pPr>
        <w:numPr>
          <w:ilvl w:val="1"/>
          <w:numId w:val="3"/>
        </w:numPr>
        <w:spacing w:line="360" w:lineRule="auto"/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Dopuszczający </w:t>
      </w:r>
      <w:r>
        <w:rPr>
          <w:rFonts w:ascii="Times New Roman" w:hAnsi="Times New Roman" w:cs="Times New Roman"/>
        </w:rPr>
        <w:tab/>
        <w:t>- 30% - 49%</w:t>
      </w:r>
    </w:p>
    <w:p w:rsidR="008D19B4" w:rsidRDefault="00DA0FFA">
      <w:pPr>
        <w:numPr>
          <w:ilvl w:val="1"/>
          <w:numId w:val="3"/>
        </w:numPr>
        <w:spacing w:line="360" w:lineRule="auto"/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Dostateczny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>- 50% - 69%</w:t>
      </w:r>
    </w:p>
    <w:p w:rsidR="008D19B4" w:rsidRDefault="00DA0FFA">
      <w:pPr>
        <w:numPr>
          <w:ilvl w:val="1"/>
          <w:numId w:val="3"/>
        </w:numPr>
        <w:spacing w:line="360" w:lineRule="auto"/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Dobry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- 70% - 89%</w:t>
      </w:r>
    </w:p>
    <w:p w:rsidR="008D19B4" w:rsidRDefault="00DA0FFA">
      <w:pPr>
        <w:numPr>
          <w:ilvl w:val="1"/>
          <w:numId w:val="3"/>
        </w:numPr>
        <w:spacing w:line="360" w:lineRule="auto"/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Bardzo dobry</w:t>
      </w:r>
      <w:r>
        <w:rPr>
          <w:rFonts w:ascii="Times New Roman" w:hAnsi="Times New Roman" w:cs="Times New Roman"/>
        </w:rPr>
        <w:tab/>
        <w:t xml:space="preserve">            - 90% - 99% </w:t>
      </w:r>
    </w:p>
    <w:p w:rsidR="008D19B4" w:rsidRDefault="00DA0FFA">
      <w:pPr>
        <w:numPr>
          <w:ilvl w:val="1"/>
          <w:numId w:val="3"/>
        </w:numPr>
        <w:spacing w:line="360" w:lineRule="auto"/>
        <w:ind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Celujący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- 100%</w:t>
      </w:r>
    </w:p>
    <w:p w:rsidR="00866EA4" w:rsidRDefault="0026238E" w:rsidP="00866EA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sprawdzone i ocenione pisemne prace kontrolne są automatycznie udostępniane uczniowi i jego rodzicom (prawnym opiekunom). Dokumentacja udostępniana jest w formie wglądu na lekcji lub poprzez przekazanie pracy do domu (z obowiązkiem zwrotu na kolejnej lekcji).</w:t>
      </w:r>
    </w:p>
    <w:p w:rsidR="0026238E" w:rsidRDefault="0026238E" w:rsidP="00866EA4">
      <w:pPr>
        <w:spacing w:line="360" w:lineRule="auto"/>
        <w:jc w:val="both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Odpowiedź ustna obejmuje materiał z ostatnich trzech lekcji z uwzględnieniem poznanych wcześniej struktur składniowych.</w:t>
      </w:r>
    </w:p>
    <w:p w:rsidR="008D19B4" w:rsidRDefault="00DA0FFA" w:rsidP="00866EA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odpowiedziach ustnych wpływ na ocenę mają:</w:t>
      </w:r>
    </w:p>
    <w:p w:rsidR="008D19B4" w:rsidRDefault="00DA0FFA">
      <w:pPr>
        <w:spacing w:line="360" w:lineRule="auto"/>
        <w:ind w:left="72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poprawność gramatyczna, leksykalna i fonetyczna</w:t>
      </w:r>
    </w:p>
    <w:p w:rsidR="008D19B4" w:rsidRDefault="00DA0FFA">
      <w:pPr>
        <w:spacing w:line="360" w:lineRule="auto"/>
        <w:ind w:left="72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zgodność z tematem</w:t>
      </w:r>
    </w:p>
    <w:p w:rsidR="008D19B4" w:rsidRDefault="00DA0FFA">
      <w:pPr>
        <w:spacing w:line="360" w:lineRule="auto"/>
        <w:ind w:left="72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długość i swoboda wypowiedzi</w:t>
      </w:r>
    </w:p>
    <w:p w:rsidR="00866EA4" w:rsidRDefault="00866EA4">
      <w:pPr>
        <w:spacing w:line="360" w:lineRule="auto"/>
        <w:ind w:left="720" w:firstLine="360"/>
        <w:jc w:val="both"/>
        <w:rPr>
          <w:rFonts w:ascii="Times New Roman" w:hAnsi="Times New Roman" w:cs="Times New Roman"/>
        </w:rPr>
      </w:pPr>
    </w:p>
    <w:p w:rsidR="008D19B4" w:rsidRDefault="00DA0FFA" w:rsidP="00866EA4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866EA4">
        <w:rPr>
          <w:rFonts w:ascii="Times New Roman" w:hAnsi="Times New Roman" w:cs="Times New Roman"/>
        </w:rPr>
        <w:t>Nauczyciel może zadać uczniowi pisemną pracę domową do samodzielnego wykonania w czasie wolnym od zajęć dydaktycznych, która służy utrwalaniu, rozwijaniu lub praktycznemu zastosowaniu treści nauczania zrealizowanych w czasie zajęć edukacyjnych. Pisemna praca domowa nie jest obowiązkowa i nie wystawia się z niej oceny.</w:t>
      </w:r>
    </w:p>
    <w:p w:rsidR="00866EA4" w:rsidRDefault="00866EA4" w:rsidP="00866EA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</w:rPr>
      </w:pPr>
    </w:p>
    <w:p w:rsidR="008D19B4" w:rsidRDefault="00DA0FFA" w:rsidP="00866EA4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866EA4">
        <w:rPr>
          <w:rFonts w:ascii="Times New Roman" w:hAnsi="Times New Roman" w:cs="Times New Roman"/>
        </w:rPr>
        <w:t xml:space="preserve">Przed rozpoczęciem lekcji uczeń może zgłosić nieprzygotowanie do lekcji np. spowodowane brakiem zeszytu lub innych materiałów potrzebnych do lekcji, nieprzygotowaniem zagadnień ustnych, brakiem gotowości do odpowiedzi. Liczba </w:t>
      </w:r>
      <w:proofErr w:type="spellStart"/>
      <w:r w:rsidRPr="00866EA4">
        <w:rPr>
          <w:rFonts w:ascii="Times New Roman" w:hAnsi="Times New Roman" w:cs="Times New Roman"/>
        </w:rPr>
        <w:t>nieprzygotowań</w:t>
      </w:r>
      <w:proofErr w:type="spellEnd"/>
      <w:r w:rsidRPr="00866EA4">
        <w:rPr>
          <w:rFonts w:ascii="Times New Roman" w:hAnsi="Times New Roman" w:cs="Times New Roman"/>
        </w:rPr>
        <w:t xml:space="preserve"> jest zgodna z tygodniową liczbą godzin danego języka </w:t>
      </w:r>
      <w:r w:rsidR="0026238E">
        <w:rPr>
          <w:rFonts w:ascii="Times New Roman" w:hAnsi="Times New Roman" w:cs="Times New Roman"/>
        </w:rPr>
        <w:t>i</w:t>
      </w:r>
      <w:r w:rsidRPr="00866EA4">
        <w:rPr>
          <w:rFonts w:ascii="Times New Roman" w:hAnsi="Times New Roman" w:cs="Times New Roman"/>
        </w:rPr>
        <w:t xml:space="preserve"> nie dotyczy zapowiedzianych prac pisemnych i lekcji powtórzeniowych.</w:t>
      </w:r>
    </w:p>
    <w:p w:rsidR="00866EA4" w:rsidRPr="00866EA4" w:rsidRDefault="00866EA4" w:rsidP="00866EA4">
      <w:pPr>
        <w:pStyle w:val="Akapitzlist"/>
        <w:rPr>
          <w:rFonts w:ascii="Times New Roman" w:hAnsi="Times New Roman" w:cs="Times New Roman"/>
        </w:rPr>
      </w:pPr>
    </w:p>
    <w:p w:rsidR="008D19B4" w:rsidRPr="00866EA4" w:rsidRDefault="00DA0FFA" w:rsidP="00866EA4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866EA4">
        <w:rPr>
          <w:rFonts w:ascii="Times New Roman" w:hAnsi="Times New Roman" w:cs="Times New Roman"/>
        </w:rPr>
        <w:t>Aktywność ucznia w czasi</w:t>
      </w:r>
      <w:r w:rsidR="0026238E">
        <w:rPr>
          <w:rFonts w:ascii="Times New Roman" w:hAnsi="Times New Roman" w:cs="Times New Roman"/>
        </w:rPr>
        <w:t>e lekcji może być wyrażona oceną</w:t>
      </w:r>
      <w:r w:rsidRPr="00866EA4">
        <w:rPr>
          <w:rFonts w:ascii="Times New Roman" w:hAnsi="Times New Roman" w:cs="Times New Roman"/>
        </w:rPr>
        <w:t xml:space="preserve"> cyfrową l</w:t>
      </w:r>
      <w:r w:rsidR="0026238E">
        <w:rPr>
          <w:rFonts w:ascii="Times New Roman" w:hAnsi="Times New Roman" w:cs="Times New Roman"/>
        </w:rPr>
        <w:t>ub plusami. Wpływ na ocenę mają</w:t>
      </w:r>
      <w:r w:rsidRPr="00866EA4">
        <w:rPr>
          <w:rFonts w:ascii="Times New Roman" w:hAnsi="Times New Roman" w:cs="Times New Roman"/>
        </w:rPr>
        <w:t>:</w:t>
      </w:r>
    </w:p>
    <w:p w:rsidR="008D19B4" w:rsidRDefault="00DA0FFA">
      <w:pPr>
        <w:spacing w:line="360" w:lineRule="auto"/>
        <w:ind w:left="72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aktywny udział w lekcji i udzielanie trafnych odpowiedzi </w:t>
      </w:r>
    </w:p>
    <w:p w:rsidR="008D19B4" w:rsidRDefault="00DA0FFA">
      <w:pPr>
        <w:spacing w:line="360" w:lineRule="auto"/>
        <w:ind w:left="72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organizowanie pracy własnej </w:t>
      </w:r>
    </w:p>
    <w:p w:rsidR="008D19B4" w:rsidRDefault="00DA0FFA">
      <w:pPr>
        <w:spacing w:line="360" w:lineRule="auto"/>
        <w:ind w:left="72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efektywne działanie w grupie</w:t>
      </w:r>
    </w:p>
    <w:p w:rsidR="008D19B4" w:rsidRDefault="00DA0FFA" w:rsidP="00866EA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Pod koniec każdego półrocza następuje podliczanie plusów i wystawienie ocen:</w:t>
      </w:r>
    </w:p>
    <w:p w:rsidR="008D19B4" w:rsidRDefault="00DA0FFA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-     6 plusów – celujący</w:t>
      </w: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-     5 plusów – bardzo dobry</w:t>
      </w:r>
    </w:p>
    <w:p w:rsidR="008D19B4" w:rsidRDefault="00DA0FFA">
      <w:pPr>
        <w:numPr>
          <w:ilvl w:val="0"/>
          <w:numId w:val="4"/>
        </w:numPr>
        <w:spacing w:line="360" w:lineRule="auto"/>
        <w:ind w:left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plusy – dobry</w:t>
      </w:r>
    </w:p>
    <w:p w:rsidR="008D19B4" w:rsidRDefault="00DA0FFA">
      <w:pPr>
        <w:numPr>
          <w:ilvl w:val="0"/>
          <w:numId w:val="4"/>
        </w:numPr>
        <w:spacing w:line="360" w:lineRule="auto"/>
        <w:ind w:left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plusy – dostateczny </w:t>
      </w:r>
    </w:p>
    <w:p w:rsidR="008D19B4" w:rsidRDefault="00DA0FFA">
      <w:pPr>
        <w:numPr>
          <w:ilvl w:val="0"/>
          <w:numId w:val="4"/>
        </w:numPr>
        <w:spacing w:line="360" w:lineRule="auto"/>
        <w:ind w:left="1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plusy – dopuszczający </w:t>
      </w:r>
    </w:p>
    <w:p w:rsidR="00866EA4" w:rsidRDefault="0026238E" w:rsidP="0026238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Wymiana plusów na ocenę niższą niż bardzo dobra następuje wyłącznie na wniosek ucznia. Plusy, które nie zostały wymienione na ocenę cząstkową, nie przepadają, lecz są brane pod uwagę w drugim półroczu.</w:t>
      </w:r>
    </w:p>
    <w:p w:rsidR="0026238E" w:rsidRDefault="0026238E" w:rsidP="0026238E">
      <w:pPr>
        <w:spacing w:line="360" w:lineRule="auto"/>
        <w:jc w:val="both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Zasady oceniania podczas nauki zdalnej</w:t>
      </w:r>
    </w:p>
    <w:p w:rsidR="008D19B4" w:rsidRDefault="00DA0FF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Kryteria oceniania podczas nauki zdalnej pozostają niezmienione. Szczególnie istotna pozostaje aktywność ucznia podczas zajęć.</w:t>
      </w:r>
    </w:p>
    <w:p w:rsidR="00866EA4" w:rsidRDefault="00866EA4">
      <w:pPr>
        <w:spacing w:line="360" w:lineRule="auto"/>
        <w:jc w:val="both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Ustalenie śródrocznych i rocznych ocen klasyfikacyjnych</w:t>
      </w:r>
    </w:p>
    <w:p w:rsidR="008D19B4" w:rsidRDefault="00DA0FFA">
      <w:pPr>
        <w:pStyle w:val="Tekstpodstawowywcity21"/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Śródroczną i roczną ocenę klasyfikacyjną wystawia się na podstawie uzyskanych przez ucznia ocen cząstkowych,  uwzględniając  przede wszystkim przyrost wiedzy i aktywność ucznia.</w:t>
      </w:r>
    </w:p>
    <w:p w:rsidR="00866EA4" w:rsidRDefault="00866EA4">
      <w:pPr>
        <w:pStyle w:val="Tekstpodstawowywcity21"/>
        <w:spacing w:line="360" w:lineRule="auto"/>
        <w:ind w:left="0"/>
        <w:jc w:val="both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7.Kontrakt między nauczycielem a uczniem</w:t>
      </w:r>
    </w:p>
    <w:p w:rsidR="008D19B4" w:rsidRPr="00117DB5" w:rsidRDefault="00DA0FFA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117DB5">
        <w:rPr>
          <w:rFonts w:ascii="Times New Roman" w:hAnsi="Times New Roman" w:cs="Times New Roman"/>
        </w:rPr>
        <w:t>Liczba przeprowadzanych prac klasowych, kartkówek, odpowiedzi  i prac dodatkowych jest zależna od realizowanego materiału oraz wyników danej klasy.</w:t>
      </w:r>
    </w:p>
    <w:p w:rsidR="008D19B4" w:rsidRPr="00117DB5" w:rsidRDefault="00DA0FFA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117DB5">
        <w:rPr>
          <w:rFonts w:ascii="Times New Roman" w:hAnsi="Times New Roman" w:cs="Times New Roman"/>
        </w:rPr>
        <w:t>Prace klasowe są zapowiadane z co najmniej tygodniowym wyprzedzeniem i podany jest zak</w:t>
      </w:r>
      <w:r w:rsidR="00117DB5">
        <w:rPr>
          <w:rFonts w:ascii="Times New Roman" w:hAnsi="Times New Roman" w:cs="Times New Roman"/>
        </w:rPr>
        <w:t xml:space="preserve">res sprawdzanych umiejętności i </w:t>
      </w:r>
      <w:r w:rsidRPr="00117DB5">
        <w:rPr>
          <w:rFonts w:ascii="Times New Roman" w:hAnsi="Times New Roman" w:cs="Times New Roman"/>
        </w:rPr>
        <w:t>wiadomości.</w:t>
      </w:r>
    </w:p>
    <w:p w:rsidR="008D19B4" w:rsidRPr="00117DB5" w:rsidRDefault="00DA0FFA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117DB5">
        <w:rPr>
          <w:rFonts w:ascii="Times New Roman" w:hAnsi="Times New Roman" w:cs="Times New Roman"/>
        </w:rPr>
        <w:t>Nauczyciel może stosować różne wersje testów, sprawdzianów i prac klasowych. Poszczególne wersje mogą różnić się doborem, kolejnością, treścią lub formą zadań, przy zachowaniu zgodności z zakresem sprawdzanych treści i wymaganiami edukacyjnymi.</w:t>
      </w:r>
      <w:r w:rsidR="00117DB5">
        <w:rPr>
          <w:rFonts w:ascii="Times New Roman" w:hAnsi="Times New Roman" w:cs="Times New Roman"/>
        </w:rPr>
        <w:t xml:space="preserve"> </w:t>
      </w:r>
      <w:r w:rsidRPr="00117DB5">
        <w:rPr>
          <w:rFonts w:ascii="Times New Roman" w:hAnsi="Times New Roman" w:cs="Times New Roman"/>
        </w:rPr>
        <w:t>Różne wersje prac pisemnych mogą być stosowane w szczególności w celu zapewnienia samodzielności pracy uczniów, ograniczenia możliwości korzystania z cudzych odpowiedzi, organizacji procesu dydaktycznego oraz indywidualizacji procesu nauczania.</w:t>
      </w:r>
    </w:p>
    <w:p w:rsidR="008D19B4" w:rsidRPr="00117DB5" w:rsidRDefault="00DA0FFA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117DB5">
        <w:rPr>
          <w:rFonts w:ascii="Times New Roman" w:hAnsi="Times New Roman" w:cs="Times New Roman"/>
        </w:rPr>
        <w:t>Prace klasowe są obowiązkowe. Uczeń, który z przyczyn losowych nie pisał pracy</w:t>
      </w:r>
      <w:r w:rsidR="0026238E">
        <w:rPr>
          <w:rFonts w:ascii="Times New Roman" w:hAnsi="Times New Roman" w:cs="Times New Roman"/>
        </w:rPr>
        <w:t>,</w:t>
      </w:r>
      <w:r w:rsidRPr="00117DB5">
        <w:rPr>
          <w:rFonts w:ascii="Times New Roman" w:hAnsi="Times New Roman" w:cs="Times New Roman"/>
        </w:rPr>
        <w:t xml:space="preserve"> jest zobowiązany napisać ją w terminie wyznaczonym przez nauczyciela (nie później, niż po </w:t>
      </w:r>
      <w:r w:rsidRPr="00117DB5">
        <w:rPr>
          <w:rFonts w:ascii="Times New Roman" w:hAnsi="Times New Roman" w:cs="Times New Roman"/>
        </w:rPr>
        <w:lastRenderedPageBreak/>
        <w:t>upływie 10 dni roboczych). Jeśli obecność jest nieusprawiedliwiona, uczeń ma obowiązek napisać pracę klasową zaraz po powrocie do szkoły.</w:t>
      </w:r>
    </w:p>
    <w:p w:rsidR="008D19B4" w:rsidRPr="00117DB5" w:rsidRDefault="00DA0FFA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117DB5">
        <w:rPr>
          <w:rFonts w:ascii="Times New Roman" w:hAnsi="Times New Roman" w:cs="Times New Roman"/>
        </w:rPr>
        <w:t>Nauczyciel ma obowiązek sprawdzić, ocenić i omówić pracę klasową w ciągu 10 dni roboczych od dnia jej napisania.</w:t>
      </w:r>
    </w:p>
    <w:p w:rsidR="008D19B4" w:rsidRDefault="00DA0FFA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117DB5">
        <w:rPr>
          <w:rFonts w:ascii="Times New Roman" w:hAnsi="Times New Roman" w:cs="Times New Roman"/>
        </w:rPr>
        <w:t>Poprawę sprawdzianu przeprowadza się w ciągu 2 tygodni od momentu oddania pracy, obowiązkowa jest poprawa oceny niedostatecznej.</w:t>
      </w:r>
    </w:p>
    <w:p w:rsidR="008D19B4" w:rsidRDefault="00117DB5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DA0FFA" w:rsidRPr="00117DB5">
        <w:rPr>
          <w:rFonts w:ascii="Times New Roman" w:hAnsi="Times New Roman" w:cs="Times New Roman"/>
        </w:rPr>
        <w:t xml:space="preserve">czeń ma możliwość poprawy sprawdzianu, z którego otrzymał niesatysfakcjonującą </w:t>
      </w:r>
      <w:r>
        <w:rPr>
          <w:rFonts w:ascii="Times New Roman" w:hAnsi="Times New Roman" w:cs="Times New Roman"/>
        </w:rPr>
        <w:t xml:space="preserve">go </w:t>
      </w:r>
      <w:r w:rsidR="00DA0FFA" w:rsidRPr="00117DB5">
        <w:rPr>
          <w:rFonts w:ascii="Times New Roman" w:hAnsi="Times New Roman" w:cs="Times New Roman"/>
        </w:rPr>
        <w:t>ocenę.</w:t>
      </w:r>
    </w:p>
    <w:p w:rsidR="00117DB5" w:rsidRDefault="00E773C5" w:rsidP="00117DB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Poprawa sprawdzianu jest dobrowolna i musi się odbyć w ciągu dwóch tygodni od</w:t>
      </w:r>
      <w:r>
        <w:rPr>
          <w:rFonts w:ascii="Times New Roman" w:hAnsi="Times New Roman" w:cs="Times New Roman"/>
        </w:rPr>
        <w:t xml:space="preserve"> </w:t>
      </w:r>
      <w:r w:rsidRPr="0036362C">
        <w:rPr>
          <w:rFonts w:ascii="Times New Roman" w:hAnsi="Times New Roman" w:cs="Times New Roman"/>
        </w:rPr>
        <w:t>rozdania prac. W przypadku choroby lub zdarzeń losowych, termin może być przedłużony indywidualnie na prośbę ucznia lub rodzica. Ocena z poprawionej pracy pisemnej jest wpisana jako kolejna do dziennika (bez względu na to, czy jest wyższa, czy niższa od poprzednio uzyskanej). Uczeń pisze ją tylko raz</w:t>
      </w:r>
      <w:r>
        <w:rPr>
          <w:rFonts w:ascii="Times New Roman" w:hAnsi="Times New Roman" w:cs="Times New Roman"/>
        </w:rPr>
        <w:t>.</w:t>
      </w:r>
      <w:r w:rsidR="00BE1083">
        <w:rPr>
          <w:rFonts w:ascii="Times New Roman" w:hAnsi="Times New Roman" w:cs="Times New Roman"/>
        </w:rPr>
        <w:t xml:space="preserve"> Przy ustalaniu śródrocznej lub rocznej oceny klasyfikacyjnej nauczyciel bierze pod uwagę wyłącznie ocenę wyższą.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Poprawie nie podlegają szkolne testy dia</w:t>
      </w:r>
      <w:r w:rsidR="00E773C5">
        <w:rPr>
          <w:rFonts w:ascii="Times New Roman" w:hAnsi="Times New Roman" w:cs="Times New Roman"/>
        </w:rPr>
        <w:t xml:space="preserve">gnozujące poziom umiejętności i </w:t>
      </w:r>
      <w:r w:rsidRPr="00E773C5">
        <w:rPr>
          <w:rFonts w:ascii="Times New Roman" w:hAnsi="Times New Roman" w:cs="Times New Roman"/>
        </w:rPr>
        <w:t>wiadomości.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Kartkówki z trzech ostatnich jednostek tematycznych nie muszą być zapowiadane i nie podlegają poprawie. Uczeń, który z przyczyn losowych nie pisał pracy zobowiązan</w:t>
      </w:r>
      <w:r w:rsidR="00E773C5">
        <w:rPr>
          <w:rFonts w:ascii="Times New Roman" w:hAnsi="Times New Roman" w:cs="Times New Roman"/>
        </w:rPr>
        <w:t xml:space="preserve">y jest ją zaliczyć w terminie i </w:t>
      </w:r>
      <w:r w:rsidRPr="00E773C5">
        <w:rPr>
          <w:rFonts w:ascii="Times New Roman" w:hAnsi="Times New Roman" w:cs="Times New Roman"/>
        </w:rPr>
        <w:t>formie podanej przez nauczyciela.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Oceny z odpowiedzi ustnych nie podlegają poprawie.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 xml:space="preserve">Uczniowie są zobowiązani do prowadzenia zeszytu/notatnika. Obowiązkiem jest również posiadanie na lekcji podręcznika i zeszytu ćwiczeń. 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Uczeń ma obowiązek nadrobienia wszystkich zaległości wynikających z nieobecności na lekcji (braki w wiadomościach, zapisach lekcyjnych, wykonanych zadaniach) we własnym zakresie. W razie trudności ze zrozumieniem materiału może zwrócić się do nauczyciela z prośbą o pomoc.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 xml:space="preserve">Nie ocenia się ucznia do trzech dni po dłuższej, co najmniej tygodniowej usprawiedliwionej nieobecności w szkole. W przypadku dłuższej absencji – termin nadrobienia zaległości uczeń ustala z nauczycielem. 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Uczeń ma prawo zgłosić nieprzygotowanie do lekcji, zgodnie z liczbą godzin danego języka w tygodniu. Nieprzygotowania dotyczą braku wiedzy, braku nadrobienia zaległości po nieobecności, braku zeszytu/notatnika, podręcznika, zeszytu ćwiczeń, materiałów dodatkowych.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Nieprzygotowania do lekcji uczeń nie może zgłosić w przypadku z</w:t>
      </w:r>
      <w:r w:rsidR="00E773C5">
        <w:rPr>
          <w:rFonts w:ascii="Times New Roman" w:hAnsi="Times New Roman" w:cs="Times New Roman"/>
        </w:rPr>
        <w:t xml:space="preserve">apowiedzianych prac pisemnych i </w:t>
      </w:r>
      <w:r w:rsidRPr="00E773C5">
        <w:rPr>
          <w:rFonts w:ascii="Times New Roman" w:hAnsi="Times New Roman" w:cs="Times New Roman"/>
        </w:rPr>
        <w:t>lekcji powtórzeniowych.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lastRenderedPageBreak/>
        <w:t xml:space="preserve">Po wykorzystaniu limitu </w:t>
      </w:r>
      <w:proofErr w:type="spellStart"/>
      <w:r w:rsidRPr="00E773C5">
        <w:rPr>
          <w:rFonts w:ascii="Times New Roman" w:hAnsi="Times New Roman" w:cs="Times New Roman"/>
        </w:rPr>
        <w:t>nieprzygotowań</w:t>
      </w:r>
      <w:proofErr w:type="spellEnd"/>
      <w:r w:rsidRPr="00E773C5">
        <w:rPr>
          <w:rFonts w:ascii="Times New Roman" w:hAnsi="Times New Roman" w:cs="Times New Roman"/>
        </w:rPr>
        <w:t xml:space="preserve"> do </w:t>
      </w:r>
      <w:r w:rsidR="00E773C5">
        <w:rPr>
          <w:rFonts w:ascii="Times New Roman" w:hAnsi="Times New Roman" w:cs="Times New Roman"/>
        </w:rPr>
        <w:t>lekcji</w:t>
      </w:r>
      <w:r w:rsidR="00DF1C6F">
        <w:rPr>
          <w:rFonts w:ascii="Times New Roman" w:hAnsi="Times New Roman" w:cs="Times New Roman"/>
        </w:rPr>
        <w:t xml:space="preserve"> (3 nieprzygotowania w przypadku języka angielskiego, a 2 nieprzygotowania w przypadku drugiego języka obcego) w półroczu</w:t>
      </w:r>
      <w:r w:rsidR="00E773C5">
        <w:rPr>
          <w:rFonts w:ascii="Times New Roman" w:hAnsi="Times New Roman" w:cs="Times New Roman"/>
        </w:rPr>
        <w:t xml:space="preserve">, </w:t>
      </w:r>
      <w:r w:rsidR="00DF1C6F">
        <w:rPr>
          <w:rFonts w:ascii="Times New Roman" w:hAnsi="Times New Roman" w:cs="Times New Roman"/>
        </w:rPr>
        <w:t>każda kolejna zgłoszona do ucznia niegotowość do lekcji lub odmowa odpowiedzi ustnej traktowana jest jako niewywiązywanie się z obowiązków ucznia. Fakt ten jest odnotowany w dzienniku (skrótem „</w:t>
      </w:r>
      <w:proofErr w:type="spellStart"/>
      <w:r w:rsidR="00DF1C6F">
        <w:rPr>
          <w:rFonts w:ascii="Times New Roman" w:hAnsi="Times New Roman" w:cs="Times New Roman"/>
        </w:rPr>
        <w:t>bz</w:t>
      </w:r>
      <w:proofErr w:type="spellEnd"/>
      <w:r w:rsidR="00DF1C6F">
        <w:rPr>
          <w:rFonts w:ascii="Times New Roman" w:hAnsi="Times New Roman" w:cs="Times New Roman"/>
        </w:rPr>
        <w:t>”) i uwzględniany jest przy ustalaniu oceny klasyfikacyjnej zachowania.</w:t>
      </w:r>
    </w:p>
    <w:p w:rsidR="008D19B4" w:rsidRDefault="00DF1C6F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stwierdzenia niesamodzielnego pisania pracy (korzystanie z niedozwolonych źródeł) nauczyciel unieważnia daną pracę, co jest równoznaczne z brakiem możliwości oceny wiedzy ucznia. Uczeń ma obowiązek napisać tę pracę w drugim terminie, ustalonym z nauczycielem, a jego </w:t>
      </w:r>
      <w:r w:rsidR="00B54A26">
        <w:rPr>
          <w:rFonts w:ascii="Times New Roman" w:hAnsi="Times New Roman" w:cs="Times New Roman"/>
        </w:rPr>
        <w:t>postawa ma wpływ na ocenę zachowania.</w:t>
      </w:r>
      <w:r>
        <w:rPr>
          <w:rFonts w:ascii="Times New Roman" w:hAnsi="Times New Roman" w:cs="Times New Roman"/>
        </w:rPr>
        <w:t xml:space="preserve"> </w:t>
      </w:r>
    </w:p>
    <w:p w:rsidR="008D19B4" w:rsidRDefault="00DA0FFA" w:rsidP="00E773C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E773C5">
        <w:rPr>
          <w:rFonts w:ascii="Times New Roman" w:hAnsi="Times New Roman" w:cs="Times New Roman"/>
        </w:rPr>
        <w:t>Uczeń, który w I półroczu  uzyskał ocenę niedostateczną</w:t>
      </w:r>
      <w:r w:rsidR="00B54A26">
        <w:rPr>
          <w:rFonts w:ascii="Times New Roman" w:hAnsi="Times New Roman" w:cs="Times New Roman"/>
        </w:rPr>
        <w:t>,</w:t>
      </w:r>
      <w:r w:rsidRPr="00E773C5">
        <w:rPr>
          <w:rFonts w:ascii="Times New Roman" w:hAnsi="Times New Roman" w:cs="Times New Roman"/>
        </w:rPr>
        <w:t xml:space="preserve"> </w:t>
      </w:r>
      <w:r w:rsidR="00B54A26">
        <w:rPr>
          <w:rFonts w:ascii="Times New Roman" w:hAnsi="Times New Roman" w:cs="Times New Roman"/>
        </w:rPr>
        <w:t>zostaje objęty programem wsparcia. Nauczyciel, we współpracy z uczniem, określa plan i formę uzupełniania braków edukacyjnych.</w:t>
      </w:r>
    </w:p>
    <w:p w:rsidR="00E773C5" w:rsidRPr="00E773C5" w:rsidRDefault="00E773C5" w:rsidP="00E773C5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:rsidR="008D19B4" w:rsidRDefault="00DA0FF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 Dostosowanie wymagań edukacyjnych do potrzeb psychofizycznych i edukacyjnych uczniów</w:t>
      </w:r>
    </w:p>
    <w:tbl>
      <w:tblPr>
        <w:tblW w:w="0" w:type="auto"/>
        <w:tblInd w:w="89" w:type="dxa"/>
        <w:tblLayout w:type="fixed"/>
        <w:tblLook w:val="0000"/>
      </w:tblPr>
      <w:tblGrid>
        <w:gridCol w:w="1519"/>
        <w:gridCol w:w="8120"/>
      </w:tblGrid>
      <w:tr w:rsidR="008D19B4"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Element diagnozy</w:t>
            </w:r>
          </w:p>
        </w:tc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Sposoby dostosowania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(formy, metody, wymagania, treści nauczania</w:t>
            </w:r>
          </w:p>
        </w:tc>
      </w:tr>
      <w:tr w:rsidR="008D19B4"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dysleksja</w:t>
            </w:r>
          </w:p>
        </w:tc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wydłużenie czasu na zapoznanie się z tekstem, poleceniem, instrukcją;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nie odpytywanie z czytania nowego tekstu na forum klasy;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zmniejszenie liczby zadań do wykonania w przewidzianym dla całej klasy czasie;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łagodniejsze ocenianie błędów w czytaniu;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- uznawanie drobnych błędów literowych w pisowni, o ile nie zmieniają one znaczenia wyrazu</w:t>
            </w:r>
          </w:p>
        </w:tc>
      </w:tr>
      <w:tr w:rsidR="008D19B4">
        <w:trPr>
          <w:trHeight w:val="1589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dysortografia</w:t>
            </w:r>
          </w:p>
        </w:tc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nie obniżanie oceny za błędy ortograficzne;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zwiększenie częstotliwości sprawdzania zeszytów i zeszytów ćwiczeń;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- uznawanie drobnych błędów literowych w pisowni, o ile nie zmieniają one znaczenia wyrazu</w:t>
            </w:r>
          </w:p>
        </w:tc>
      </w:tr>
      <w:tr w:rsidR="008D19B4"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dysgrafia</w:t>
            </w:r>
          </w:p>
        </w:tc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ograniczenie ilości wypowiedzi pisemnych na rzecz ustnych;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umożliwianie uczniowi odczytania przygotowanej pracy pisemnej;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- zezwalanie na przygotowanie prac na komputerze lub drukowanymi literami;</w:t>
            </w:r>
          </w:p>
        </w:tc>
      </w:tr>
      <w:tr w:rsidR="008D19B4"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deficyty uwagi</w:t>
            </w:r>
          </w:p>
        </w:tc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formułowanie krótkich poleceń;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zwiększenie wykorzystania pomocy wizualnych;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dzielenie dłuższej pracy na etapy i kontrolowanie wykonania każdego z nich;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sprawdzanie rozumienia polecenia;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lastRenderedPageBreak/>
              <w:t>- pozostawianie czasu na sprawdzenie pracy;</w:t>
            </w:r>
          </w:p>
        </w:tc>
      </w:tr>
      <w:tr w:rsidR="008D19B4"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inteligencja niższa niż przeciętna</w:t>
            </w:r>
          </w:p>
        </w:tc>
        <w:tc>
          <w:tcPr>
            <w:tcW w:w="8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mniejsza ilość leksyki do zapamiętania;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stosowanie indywidualnych kart pracy, dostosowanych do możliwości intelektualnych ucznia;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zmniejszanie tempa wypowiadanych słów w fazie prezentacji leksyki;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- pozostawienie więcej czasu na utrwalenie materiału</w:t>
            </w:r>
          </w:p>
        </w:tc>
      </w:tr>
    </w:tbl>
    <w:p w:rsidR="004D3160" w:rsidRDefault="004D3160" w:rsidP="004D3160">
      <w:pPr>
        <w:spacing w:line="360" w:lineRule="auto"/>
        <w:rPr>
          <w:rFonts w:ascii="Times New Roman" w:hAnsi="Times New Roman" w:cs="Times New Roman"/>
        </w:rPr>
      </w:pPr>
    </w:p>
    <w:p w:rsidR="00E773C5" w:rsidRDefault="004D316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4D3160" w:rsidRDefault="004D3160">
      <w:pPr>
        <w:spacing w:line="360" w:lineRule="auto"/>
        <w:jc w:val="both"/>
        <w:rPr>
          <w:rFonts w:ascii="Times New Roman" w:hAnsi="Times New Roman" w:cs="Times New Roman"/>
        </w:rPr>
      </w:pPr>
    </w:p>
    <w:p w:rsidR="008D19B4" w:rsidRPr="00E773C5" w:rsidRDefault="00DA0FFA">
      <w:pPr>
        <w:pStyle w:val="Akapitzlist"/>
        <w:spacing w:line="360" w:lineRule="auto"/>
        <w:ind w:left="0"/>
        <w:rPr>
          <w:rFonts w:ascii="Times New Roman" w:hAnsi="Times New Roman" w:cs="Times New Roman"/>
          <w:b/>
        </w:rPr>
      </w:pPr>
      <w:r w:rsidRPr="00E773C5">
        <w:rPr>
          <w:rFonts w:ascii="Times New Roman" w:hAnsi="Times New Roman" w:cs="Times New Roman"/>
          <w:b/>
        </w:rPr>
        <w:t xml:space="preserve">9. Wymagania edukacyjne na poszczególne oceny – język </w:t>
      </w:r>
      <w:r w:rsidR="00E773C5">
        <w:rPr>
          <w:rFonts w:ascii="Times New Roman" w:hAnsi="Times New Roman" w:cs="Times New Roman"/>
          <w:b/>
        </w:rPr>
        <w:t>angielski</w:t>
      </w:r>
    </w:p>
    <w:p w:rsidR="00E773C5" w:rsidRDefault="00E773C5">
      <w:pPr>
        <w:pStyle w:val="Akapitzlist"/>
        <w:spacing w:line="360" w:lineRule="auto"/>
        <w:ind w:left="0"/>
        <w:rPr>
          <w:rFonts w:ascii="Times New Roman" w:hAnsi="Times New Roman" w:cs="Times New Roman"/>
        </w:rPr>
      </w:pPr>
    </w:p>
    <w:tbl>
      <w:tblPr>
        <w:tblW w:w="0" w:type="auto"/>
        <w:tblInd w:w="127" w:type="dxa"/>
        <w:tblLayout w:type="fixed"/>
        <w:tblLook w:val="0000"/>
      </w:tblPr>
      <w:tblGrid>
        <w:gridCol w:w="863"/>
        <w:gridCol w:w="8738"/>
      </w:tblGrid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Znajomość środków językowych (leksykalnych, gramatycznych, ortograficznych oraz fonetycznych)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swobodnie operuje strukturami gramatycznymi określonymi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 łatwością buduje spójne zdania proste i złożone, poprawne pod względem gramatycznym i logicznym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posiada bogaty zasób słownictwa i potrafi go wykorzystać w praktyce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zna i stosuje w praktyce wyrażenia potoczne przedstawione w podręczniku i wiele wyrażeń z innych źródeł, jak prasa, telewizja i Internet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wykonuje starannie dodatkowe prace projektowe o wyjątkowych walorach językowych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niezwykle aktywnie prezentuje swoje wiadomości i umiejętności podczas lekcji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swobodnie operuje strukturami gramatycznymi określonymi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buduje spójne zdania proste i złożone, poprawne pod względem gramatycznym i logicznym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zna słownictwo określone programem nauczania i potrafi je wykorzystać w praktyce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czasami wykonuje dodatkowe prace projektowe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bardzo aktywnie uczestniczy w zajęciach </w:t>
            </w:r>
          </w:p>
        </w:tc>
      </w:tr>
      <w:tr w:rsidR="008D19B4">
        <w:trPr>
          <w:trHeight w:val="699"/>
        </w:trPr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prawidłowo operuje większością struktur gramatycznych określonych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buduje zdania, które są na ogół spójne i poprawne pod względem gramatycznym i logicznym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zna większość słów i zwrotów określonych w programie i zazwyczaj poprawnie używa ich w praktyce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przeważnie prawidłowo prace projektowe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przeważnie chętnie uczestniczy w zajęciach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zna i potrafi operować niektórymi prostymi strukturami gramatycznymi określonymi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buduje zdania, które nie zawsze są spójne - zdania zawierają błędy gramatyczne i logiczne, które czasami zakłócają sens przekazu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ogół używa słownictwa odpowiedniego do zadania, choć w ograniczonym zakresie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nieregularnie wykonuje prace projektowe – prace zawierają błędy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• rzadko aktywnie uczestniczy w lekcjach .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słabo zna struktury gramatyczne określone w rozkładzie materiału i ma problemy z wykorzystaniem ich w praktyce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zdania, które buduje są mało zrozumiałe i na ogół niespójne pod względem gramatycznym i logicznym – uczeń niechętnie przystępuje do samodzielnej pracy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dysponuje bardzo ograniczonym słownictwem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potrzebuje pomocy nauczyciela przy wykonywaniu prostych zadań gramatycznych i leksykalnych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sporadycznie wykonuje prace projektowe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uczestniczy aktywnie w zajęciach – nie zgłasza się do zadań, a zmuszany do odpowiedzi, popełnia wiele błędów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• nie opanował podstawowych zagadnień gramatycznych określonych podstawie programowej</w:t>
            </w:r>
            <w:r>
              <w:rPr>
                <w:rFonts w:ascii="Times New Roman" w:eastAsia="ZapfHumanist601PL-Roman" w:hAnsi="Times New Roman" w:cs="Times New Roman"/>
                <w:color w:val="FF0000"/>
              </w:rPr>
              <w:t xml:space="preserve">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zna podstawowych słów i wyrażeń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potrafi budować prostych zdań, nawet z pomocą nauczyciela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bardzo rzadko wykonuje prace projektowe, które zawsze zawierają błędy uniemożliwiające zrozumienie treści </w:t>
            </w:r>
          </w:p>
          <w:p w:rsidR="008D19B4" w:rsidRDefault="008D19B4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Słuchanie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zrozumieć ogólny sens różnorodnych rozmów opartych na materiałach </w:t>
            </w:r>
            <w:r>
              <w:rPr>
                <w:rFonts w:ascii="Times New Roman" w:eastAsia="ZapfHumanist601PL-Roman" w:hAnsi="Times New Roman" w:cs="Times New Roman"/>
              </w:rPr>
              <w:lastRenderedPageBreak/>
              <w:t xml:space="preserve">anglojęzycznych wykraczających poza materiał zawarty w podręczniku takich jak: piosenki, filmy, proste skecze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rozumie wszystkie polecenia nauczyciela i potrafi właściwie na nie zareagować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z łatwością rozpoznać uczucia i reakcje mówiącego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wydobyć szczegółowe informacje z tekstu słuchanego i właściwie na nie zareagować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wysłuchanego tekstu potrafi bezbłędnie wykonać wszystkie zadania sprawdzające różnego typu – zawsze potrafi uzasadnić swój wybór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 łatwością rozróżnia dźwięki i intonację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bardzo aktywnie prezentuje swoje umiejętności z zakresu słuchania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zrozumieć ogólny sens różnorodnych rozmów opartych na materiałach anglojęzycznych zawartych w podręczniku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rozumie zdecydowaną większość poleceń nauczyciela i potrafi właściwie na nie zareagować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rozpoznać uczucia i reakcje mówiącego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wysłuchanego tekstu potrafi wykonać zadania sprawdzające typu: ustalanie kolejności wydarzeń, udzielanie odpowiedzi na pytania, określanie prawdziwości zdań, uzupełnianie tekstu z lukami, uzupełnianie tabelki brakującymi informacjami – uczeń potrafi uzasadnić swój wybór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rozróżnia dźwięki i intonację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aktywnie prezentuje swoje umiejętności z zakresu słuchania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zrozumieć sens większości różnorodnych rozmów opartych na materiałach anglojęzycznych zawartych w podręczniku rozumie większość poleceń nauczyciela i zazwyczaj potrafi prawidłowo na nie zareagować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zazwyczaj potrafi rozpoznać uczucia i reakcje mówiącego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wysłuchanego tekstu potrafi wykonać większość zadań sprawdzających typu: ustalanie kolejności wydarzeń, udzielanie odpowiedzi na pytania, określanie prawdziwości zdań, uzupełnianie tekstu z lukami, uzupełnianie tabelki brakującymi informacjami – zazwyczaj potrafi uzasadnić swoją decyzję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rozróżnia większość dźwięków </w:t>
            </w:r>
          </w:p>
          <w:p w:rsidR="008D19B4" w:rsidRDefault="00DA0FFA">
            <w:pPr>
              <w:widowControl w:val="0"/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przeważnie aktywnie prezentuje swoje umiejętności z zakresu słuchania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zrozumieć sens niektórych rozmów opartych na materiałach anglojęzycznych zawartych w podręczniku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rozumie całego tekstu i nie jest w stanie zawsze uchwycić jego ogólny sens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zawsze rozumie polecenia nauczyciela i nie zawsze potrafi na nie odpowiednio </w:t>
            </w:r>
            <w:r>
              <w:rPr>
                <w:rFonts w:ascii="Times New Roman" w:eastAsia="ZapfHumanist601PL-Roman" w:hAnsi="Times New Roman" w:cs="Times New Roman"/>
              </w:rPr>
              <w:lastRenderedPageBreak/>
              <w:t xml:space="preserve">zareagować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zawsze rozpoznaje uczucia i reakcje mówiącego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wysłuchanego tekstu potrafi wykonać niektóre zadania sprawdzające typu: ustalanie kolejności wydarzeń, udzielanie odpowiedzi na pytania, określanie prawdziwości zdań, uzupełnianie tekstu z lukami, uzupełnianie tabelki brakującymi informacjami – popełnia przy tym błędy i nie zawsze jest w stanie uzasadnić swój wybór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mało aktywnie prezentuje swoje umiejętności z zakresu słuchania, ma problemy z koncentracją przy wykonywaniu zadań ze słuchu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potrafi zrozumieć sensu większości rozmów opartych na materiałach anglojęzycznych zawartych w podręczniku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zwykle nie rozumie tekstu i nie jest w stanie uchwycić jego sensu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zwykle nie rozumie poleceń nauczyciela i nie potrafi na nie zareagować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sporadycznie rozpoznaje reakcje i uczucia mówiącego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wysłuchanego tekstu ma poważny problem z wykonaniem zadań sprawdzających typu: ustalanie kolejności wydarzeń, udzielanie odpowiedzi na pytania, określanie prawdziwości zdań, uzupełnianie tekstu z lukami, uzupełnianie tabelki brakującymi informacjami – zwykle zgaduje, popełniając przy tym bardzo liczne błędy, potrzebuje pomocy • zwykle nie rozróżnia dźwięków • uczeń nie jest aktywny i nie koncentruje się podczas wykonywania zadań ze słuchu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nawet z pomocą nauczyciela i kilkakrotnym powtarzaniu nagrania nie rozumie jakichkolwiek rozmów opartych na materiałach anglojęzycznych zawartych w podręczniku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rozumie żadnych poleceń nauczyciela, nawet najprostszych i z podpowiedziami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jest w stanie zrozumieć tylko pojedyncze wyrazy, lecz nie potrafi na ich podstawie zrozumieć ogólnego sensu wypowiedzi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rozpoznaje uczuć i reakcji mówiącego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błędnie rozwiązuje zadania sprawdzające rozumienie ze słuchu, nawet z pomocą nauczyciela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rozróżnia dźwięków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nie jest aktywny podczas zajęć, ponieważ nie rozumie tego, co słyszy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Mówienie/Wymowa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swobodnie i bardzo chętnie wypowiada się na różne tematy, zachowując przy tym dużą dokładność językową i zasób słownictwa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lastRenderedPageBreak/>
              <w:t xml:space="preserve">• ma bardzo dobrą wymowę i można go łatwo zrozumieć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 zadaniach komunikacyjnych jest zawsze bardzo aktywny i zaangażowany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 sposób naturalny i spontaniczny niezwykle chętnie wypowiada się na różne tematy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dość swobodnie i chętnie wypowiada się na różne tematy, zachowując przy tym dokładność językową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dość płynnie i bez zahamowań mówić na tematy określone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dysponuje pełnym zakresem słownictwa opisanym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ma prawidłową wymowę i można go łatwo zrozumieć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 zadaniach komunikacyjnych jest zawsze aktywny i zaangażowany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 sposób naturalny i spontaniczny bardzo chętnie wypowiada się podczas lekcji na różne tematy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mówi z lekkim wahaniem, dość spójnie, w miarę poprawnym językiem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dysponuje słownictwem wystarczającym do dość swobodnej interakcji w zakresie opisanym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można go zazwyczaj zrozumieć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włączyć się do rozmowy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 zadaniach komunikacyjnych jest raczej aktywny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ogół w naturalny sposób chętnie wypowiada się podczas lekcji na różne tematy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mówi z wyraźnym wahaniem, raczej niespójnie i niepełnymi zdaniami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posługując się językiem, popełnia liczne błędy, które czasem zakłócają przekaz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wypowiada się tylko na wybrane zagadnienia opisane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 zadaniach komunikacyjnych jest rzadko aktywny, często ułatwia sobie pracę, posługując się językiem ojczystym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rzadko wypowiada się podczas lekcji, zapytany popełnia dużo błędów językowych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wypowiada się sporadycznie, nie z własnej inicjatywy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popełnia wiele błędów uniemożliwiających zrozumienie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czasami wypowiada jedynie pojedyncze słowa lub podstawowe zwroty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czasami przy pomocy nauczyciela bierze udział w zadaniach komunikacyjnych, lecz na ogół nie jest aktywny, zwykle nie interesuje go praca zespołu, a nawet potrafi ją dezorganizować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zabiera głosu w rozmowie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ma ogromny problem, aby wypowiedzieć się na jakikolwiek, nawet najprostszy temat, nawet przy pomocy nauczyciela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wypowiadając się popełnia bardzo liczne błędy, przez co jego wypowiedź jest </w:t>
            </w:r>
            <w:r>
              <w:rPr>
                <w:rFonts w:ascii="Times New Roman" w:eastAsia="ZapfHumanist601PL-Roman" w:hAnsi="Times New Roman" w:cs="Times New Roman"/>
              </w:rPr>
              <w:lastRenderedPageBreak/>
              <w:t xml:space="preserve">niezrozumiała, niespójna i nie zawsze na temat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zwykle nie potrafi odpowiedzieć na krótkie, bardzo łatwe pytania nauczyciela nawet kierowany podpowiedziami z jego strony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prawie nigdy nie zabiera głosu w rozmowie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Skala ocen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Czytanie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regularnie czyta dla przyjemności dodatkowe teksty takie jak: artykuły anglojęzyczne, komiksy, krótkie czytanki i książki w uproszonych wersjach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rozumie przeczytane teksty – z łatwością wybiera odpowiednie informacje z tekstu, rozumie kontekst sytuacyjny, bez problemu określa intencje autora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przeczytanego tekstu potrafi bezbłędnie wykonać zadania sprawdzające każdego typu i potrafi zawsze uzasadnić swoją decyzję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technika czytania – czyta bezbłędnie również podczas lekcji (bez przygotowania)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podczas lekcji bardzo chętnie prezentuje swoje umiejętności z zakresu czytania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czyta dla przyjemności teksty zawarte w podręczniku i czasami czyta dla przyjemności teksty dodatkowe, np.: instrukcje do gier, czasopisma anglojęzyczne, książki w uproszonych wersjach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rozumie przeczytane teksty – potrafi wybrać właściwe informacje z tekstu, rozumie kontekst sytuacyjny, określa intencje autora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 podstawie przeczytanego tekstu potrafi wykonać zadania sprawdzające różnego typu, np.: ustalanie kolejności wydarzeń, udzielanie odpowiedzi na pytania, określanie prawdziwości zdań i potrafi uzasadnić swoją decyzję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technika czytania – czyta prawidłowo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podczas lekcji chętnie prezentuje swoje umiejętności z zakresu czytania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rozumie ogólny sens przeczytanych tekstów, czasami popełnia błędy przy wyborze właściwych informacji z tekstu, zazwyczaj rozumie kontekst sytuacyjny, czasami ma problem z określeniem intencji autora • czasami popełnia błędy przy wykonywaniu zadań sprawdzających  rozumienie tekstu typu, np.: ustalanie kolejności wydarzeń, udzielanie odpowiedzi na pytania, określanie prawdziwości zdań, choć przeważnie potrafi uzasadnić swoją decyzję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technika czytania – czyta popełniając nieliczne błędy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podczas lekcji raczej chętnie prezentuje swoje umiejętności z zakresu czytania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 rozumie całego tekstu, ale jest w stanie uchwycić jego ogólny sens, potrafi znaleźć tylko niektóre z potrzebnych informacji, nie zawsze rozumie kontekst sytuacyjny i ma problem z określeniem intencji autora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lastRenderedPageBreak/>
              <w:t xml:space="preserve">• popełnia liczne błędy przy wykonywaniu prostych zadań sprawdzających bardziej szczegółowe rozumienie tekstu typu: ustalanie kolejności wydarzeń, udzielanie odpowiedzi na pytania, określanie prawdziwości zdań – czasami potrafi uzasadnić swoją decyzję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technika czytania – czyta popełniając liczne błędy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czasami zgłasza się do czytania podczas lekcji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 czytanego tekstu jest w stanie zrozumieć tylko pojedyncze wyrazy lub najprostsze zwroty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nawet z pomocą nauczyciela ma poważny problem z wykonaniem najprostszych zadań sprawdzających poziom zrozumienia ogólnego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przy wykonywaniu najprostszych zadań sprawdzających poziom zrozumienia szczegółowego, typu: ustalanie kolejności wydarzeń, określanie prawdziwości zdań – najczęściej zgaduje i nie potrafi uzasadnić swojej decyzji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technika czytania – czyta niechętnie popełniając bardzo liczne błędy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zwykle nie czyta tekstów zawartych w podręczniku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jeśli czyta to nie rozumie sensu większości przeczytanego tekstu i nie potrafi skorzystać z żadnych zawartych w nim informacji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nawet z pomocą nauczyciela nie jest w stanie wykonać najprostszych zadań sprawdzających poziom zrozumienia tekstu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niekiedy rozumie jedynie pojedyncze wyrazy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technika czytania – czyta bardzo niechętnie, popełniając bardzo liczne, rażące błędy, uniemożliwiające zrozumienie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Pisanie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wykonuje nieobowiązkowe prace pisemne – pisze dla przyjemności, np.: prowadzi pamiętnik, </w:t>
            </w:r>
            <w:proofErr w:type="spellStart"/>
            <w:r>
              <w:rPr>
                <w:rFonts w:ascii="Times New Roman" w:eastAsia="ZapfHumanist601PL-Roman" w:hAnsi="Times New Roman" w:cs="Times New Roman"/>
              </w:rPr>
              <w:t>blog</w:t>
            </w:r>
            <w:proofErr w:type="spellEnd"/>
            <w:r>
              <w:rPr>
                <w:rFonts w:ascii="Times New Roman" w:eastAsia="ZapfHumanist601PL-Roman" w:hAnsi="Times New Roman" w:cs="Times New Roman"/>
              </w:rPr>
              <w:t xml:space="preserve"> lub koresponduje z rówieśnikami z zagranicy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pisze wypowiedzi pisemne bogate pod względem gramatyczno-leksykalnym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pisze spójnie, bez błędów w pisowni i interpunkcji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bardzo chętnie wykonuje zarówno pisemne prace projektowe zawarte w podręczniku, jak i te z dodatkowych źródeł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wyczerpująco wykonuje prace pisemne na tematy wyszczególnione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potrafi w spójny sposób zorganizować swoją wypowiedz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pisząc, wykorzystuje bogaty zasób środków gramatyczno-leksykalnych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popełnia nieliczne, mało znaczące błędy w pisowni i interpunkcji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lastRenderedPageBreak/>
              <w:t xml:space="preserve">• chętnie wykonuje pisemne prace projektowe zawarte w podręczniku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prace pisemne są dość obszerne ale nie zawsze wyczerpujące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wypowiedzi pisemne zawierają nieliczne błędy gramatyczno-leksykalne, które na ogół nie zakłócają przekazu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pisze nie zawsze spójnie, czasami z błędami w pisowni i interpunkcji • czasami wykonuje pisemne prace projektowe zawarte w podręczniku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pisze prace pisemne, które są mało rozbudowane, nie zawsze na temat • stosuje ograniczony zakres słownictwa i struktur językowych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wypowiedzi pisemne zawierają liczne błędy gramatyczno-leksykalne, które niekiedy zakłócają przekaz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tekst nie jest spójny, zawiera liczne błędy w pisowni i interpunkcji </w:t>
            </w:r>
          </w:p>
        </w:tc>
      </w:tr>
      <w:tr w:rsidR="008D19B4"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uczeń pisze sporadycznie i niechętnie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prace pisemne są ubogie w struktury gramatyczno-leksykalne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pisanie prac sprawia duże trudności, nawet z pomocą nauczyciela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pisze niespójne, z dużą ilością błędów językowych, które bardzo często zakłócają przekaz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teksty są źle zorganizowane i chaotyczne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• popełnia szereg błędów przy przepisywaniu z tablicy </w:t>
            </w:r>
          </w:p>
        </w:tc>
      </w:tr>
      <w:tr w:rsidR="008D19B4">
        <w:tc>
          <w:tcPr>
            <w:tcW w:w="8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nawet przy pomocy nauczyciela nie potrafi wypowiedzieć się pisemnie na większość tematów zawartych w rozkładzie materiału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jeśli pisze, to prace ucznia są nieczytelne lub zawierają tak dużo błędów gramatyczno-leksykalnych, że przekaz staje się niezrozumiały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ma problemy przy przepisywaniu z tablicy 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teksty są bardzo źle zorganizowane i chaotyczne 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• zwykle nie prowadzi zeszytu bądź robi to w sposób bardzo niedbały </w:t>
            </w:r>
          </w:p>
        </w:tc>
      </w:tr>
    </w:tbl>
    <w:p w:rsidR="008D19B4" w:rsidRDefault="008D19B4">
      <w:pPr>
        <w:widowControl w:val="0"/>
        <w:spacing w:line="360" w:lineRule="auto"/>
        <w:rPr>
          <w:rFonts w:ascii="Times New Roman" w:hAnsi="Times New Roman" w:cs="Times New Roman"/>
        </w:rPr>
      </w:pPr>
    </w:p>
    <w:p w:rsidR="00E773C5" w:rsidRDefault="00E773C5">
      <w:pPr>
        <w:suppressAutoHyphens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773C5" w:rsidRPr="00E773C5" w:rsidRDefault="00E773C5" w:rsidP="00E773C5">
      <w:pPr>
        <w:pStyle w:val="Akapitzlist"/>
        <w:spacing w:line="36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10 </w:t>
      </w:r>
      <w:r w:rsidRPr="00E773C5">
        <w:rPr>
          <w:rFonts w:ascii="Times New Roman" w:hAnsi="Times New Roman" w:cs="Times New Roman"/>
          <w:b/>
        </w:rPr>
        <w:t xml:space="preserve">. Wymagania edukacyjne na poszczególne oceny – </w:t>
      </w:r>
      <w:r>
        <w:rPr>
          <w:rFonts w:ascii="Times New Roman" w:hAnsi="Times New Roman" w:cs="Times New Roman"/>
          <w:b/>
        </w:rPr>
        <w:t xml:space="preserve">drugi </w:t>
      </w:r>
      <w:r w:rsidRPr="00E773C5">
        <w:rPr>
          <w:rFonts w:ascii="Times New Roman" w:hAnsi="Times New Roman" w:cs="Times New Roman"/>
          <w:b/>
        </w:rPr>
        <w:t xml:space="preserve">język </w:t>
      </w:r>
      <w:r>
        <w:rPr>
          <w:rFonts w:ascii="Times New Roman" w:hAnsi="Times New Roman" w:cs="Times New Roman"/>
          <w:b/>
        </w:rPr>
        <w:t>obcy nowożytny</w:t>
      </w:r>
    </w:p>
    <w:p w:rsidR="008D19B4" w:rsidRDefault="008D19B4">
      <w:pPr>
        <w:widowControl w:val="0"/>
        <w:spacing w:line="36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89" w:type="dxa"/>
        <w:tblLayout w:type="fixed"/>
        <w:tblLook w:val="0000"/>
      </w:tblPr>
      <w:tblGrid>
        <w:gridCol w:w="900"/>
        <w:gridCol w:w="8739"/>
      </w:tblGrid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Znajomość środków językowych (leksykalnych, gramatycznych, ortograficznych oraz fonetycznych)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Swobodnie  posługuje się bogatym słownictwem wykraczającym poza program 7. klasy (np. synonimy, idiomy).</w:t>
            </w:r>
            <w:r>
              <w:rPr>
                <w:rFonts w:ascii="Times New Roman" w:hAnsi="Times New Roman" w:cs="Times New Roman"/>
              </w:rPr>
              <w:br/>
              <w:t>Samodzielnie stosuje zaawansowane struktury gramatyczne (np. elementy poziomu A2), wykazując intuicję językową.</w:t>
            </w:r>
            <w:r>
              <w:rPr>
                <w:rFonts w:ascii="Times New Roman" w:hAnsi="Times New Roman" w:cs="Times New Roman"/>
              </w:rPr>
              <w:br/>
              <w:t>Pisze całkowicie bezbłędnie. Wykazuje się bardzo naturalną intonacją i wymową zbliżoną do rodzimego użytkownika języka.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Posiada bogaty zasób słownictwa i struktur leksykalnych przewidzianych w programie klasy 7 i 8. Sprawnie łączy wyrazy w związki frazeologiczne.</w:t>
            </w:r>
            <w:r>
              <w:rPr>
                <w:rFonts w:ascii="Times New Roman" w:hAnsi="Times New Roman" w:cs="Times New Roman"/>
              </w:rPr>
              <w:br/>
              <w:t>Świadomie i bezbłędnie stosuje pełen zakres struktur gramatycznych przewidzianych dla poziomu A1 (w tym nieregularność)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Ortografia i interpunkcja są niemal bezbłędne. Wymowa jest naturalna, a uczeń dba o poprawny akcent wyrazowy i zdaniowy.</w:t>
            </w:r>
          </w:p>
        </w:tc>
      </w:tr>
      <w:tr w:rsidR="008D19B4">
        <w:trPr>
          <w:trHeight w:val="699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Dobrze opanował zakres słownictwa z realizowanych rozdziałów. Potrafi opisać swoje codzienne życie, szkołę i zainteresowania.</w:t>
            </w:r>
            <w:r>
              <w:rPr>
                <w:rFonts w:ascii="Times New Roman" w:hAnsi="Times New Roman" w:cs="Times New Roman"/>
              </w:rPr>
              <w:br/>
              <w:t>Samodzielnie i poprawnie stosuje podstawowe struktury (np. czas teraźniejszy, podstawowe przyimki miejsca, tworzenie liczby mnogiej).</w:t>
            </w:r>
            <w:r>
              <w:rPr>
                <w:rFonts w:ascii="Times New Roman" w:hAnsi="Times New Roman" w:cs="Times New Roman"/>
              </w:rPr>
              <w:br/>
              <w:t>Popełnia błędy w pisowni trudniejszych wyrazów, ale tekst jest spójny. Wymowa i intonacja są poprawne, rzadko zakłócają odbiór komunikatu.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Dysponuje ograniczonym, ale wystarczającym zasobem słów w ramach tematów lekcyjnych. Często brakuje mu słów w swobodnej wypowiedzi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Poprawnie stosuje najbardziej podstawowe konstrukcje w zdaniach twierdzących. W pytaniach i przeczeniach często myli szyk zdań lub końcówki.</w:t>
            </w:r>
            <w:r>
              <w:rPr>
                <w:rFonts w:ascii="Times New Roman" w:hAnsi="Times New Roman" w:cs="Times New Roman"/>
              </w:rPr>
              <w:br/>
              <w:t>Błędy ortograficzne i gramatyczne są częste, ale rzadko całkowicie blokują zrozumienie tekstu. Wymowa zawiera wyraźny obcy akcent.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 najbardziej podstawowe słowa z najbliższego otoczenia (liczby, kolory, rodzina, podstawowe jedzenie).</w:t>
            </w:r>
          </w:p>
          <w:p w:rsidR="008D19B4" w:rsidRDefault="00DA0FFA">
            <w:pPr>
              <w:widowControl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Rozpoznaje i stosuje z pomocą nauczyciela pojedyncze struktury (np. zaimki osobowe, czasownik "być" i "mieć").</w:t>
            </w:r>
          </w:p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Popełnia bardzo liczne błędy, lecz pojedyncze słowa pisane z pamięci są czytelne. Wymowa jest mocno fonetyczna (polska), ale zrozumiała w podstawowych słowach.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Style w:val="Uwydatnienie"/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Style w:val="Uwydatnienie"/>
                <w:rFonts w:ascii="Times New Roman" w:hAnsi="Times New Roman" w:cs="Times New Roman"/>
                <w:i w:val="0"/>
              </w:rPr>
              <w:t>uczeń nie opanował umiejętności nawet na poziom oceny dopuszczającej, odmawia jakiejkolwiek próby komunikacji i nie wykazuje chęci do poprawy braku wiedzy.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Słuchanie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Bez trudu rozumie nagrania o wyższym stopniu złożoności. Wychwytuje niuanse i potrafi wyciągać wnioski z kontekstu wypowiedzi naturalnych użytkowników języka.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Samodzielnie i bezbłędnie rozumie intencje rozmówców, kluczowe fakty oraz większość szczegółów w tekstach audio zgodnych z programem nauczania.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Wyszukuje proste, szczegółowe informacje w nagraniu (np. godziny, imiona, ceny). Dobrze radzi sobie z typowymi dialogami sytuacyjnymi w sklepie czy szkole.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Rozumie ogólny sens prostego, krótkiego nagrania o znajomej tematyce (np. rodzina, hobby), o ile tempo wypowiedzi jest wolne, a dźwięk wyraźny.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Wychwytuje pojedyncze, kluczowe słowa w bardzo wolnych i wyraźnych nagraniach. Rozumie najprostsze polecenia nauczyciela 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Style w:val="Uwydatnienie"/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Style w:val="Uwydatnienie"/>
                <w:rFonts w:ascii="Times New Roman" w:hAnsi="Times New Roman" w:cs="Times New Roman"/>
                <w:i w:val="0"/>
              </w:rPr>
              <w:t>uczeń nie opanował umiejętności nawet na poziom oceny dopuszczającej, odmawia jakiejkolwiek próby komunikacji i nie wykazuje chęci do poprawy braku wiedzy.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Mówienie/Wymowa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Posługuje się wyjątkowo naturalną wymową i intonacją. Swobodnie i twórczo reaguje na niespodziewane pytania oraz argumentuje swoje zdanie w prostych dyskusjach.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Wypowiada się płynnie i naturalnie na tematy lekcyjne. Potrafi samodzielnie zainicjować, podtrzymać i zakończyć prostą rozmowę, dbając o poprawność językową.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Potrafi opisać ilustrację, zrelacjonować prosty dzień lub odegrać rolę w dialogu sytuacyjnym. Mówi w sposób zrozumiały, choć popełnia drobne błędy w wymowie.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Formułuje proste, schematyczne zdania na swój temat (wiek, miejsce zamieszkania, rodzina). Reaguje w typowych sytuacjach, często robiąc pauzy na znalezienie słowa.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Potrafi powtórzyć proste frazy i odpowiadać pojedynczymi słowami na pytania zamknięte (tak/nie). Zna najbardziej podstawowe zwroty grzecznościowe.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Style w:val="Uwydatnienie"/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Style w:val="Uwydatnienie"/>
                <w:rFonts w:ascii="Times New Roman" w:hAnsi="Times New Roman" w:cs="Times New Roman"/>
                <w:i w:val="0"/>
              </w:rPr>
              <w:t xml:space="preserve"> uczeń nie opanował umiejętności nawet na poziom oceny dopuszczającej, odmawia jakiejkolwiek próby komunikacji i nie wykazuje chęci do poprawy braku wiedzy</w:t>
            </w:r>
            <w:r>
              <w:rPr>
                <w:rStyle w:val="Uwydatnienie"/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Czytanie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Korzysta ze zróżnicowanych strategii czytania i potrafi domyślić się znaczenia nowych słów z kontekstu. Czyta ze zrozumieniem teksty wykraczające poza podręcznik.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Całkowicie i samodzielnie rozumie teksty przewidziane w programie 7. klasy. Prawidłowo określa intencje autora i właściwie interpretuje związki między zdaniami.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Potrafi selekcjonować informacje i wyszukiwać konkretne fakty w dłuższym tekście użytkowym (np. ulotka, ogłoszenie, prosty artykuł).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Rozumie ogólny sens prostego tekstu (np. krótkiego e-maila, </w:t>
            </w:r>
            <w:proofErr w:type="spellStart"/>
            <w:r>
              <w:rPr>
                <w:rFonts w:ascii="Times New Roman" w:hAnsi="Times New Roman" w:cs="Times New Roman"/>
              </w:rPr>
              <w:t>posta</w:t>
            </w:r>
            <w:proofErr w:type="spellEnd"/>
            <w:r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>
              <w:rPr>
                <w:rFonts w:ascii="Times New Roman" w:hAnsi="Times New Roman" w:cs="Times New Roman"/>
              </w:rPr>
              <w:t>blogu</w:t>
            </w:r>
            <w:proofErr w:type="spellEnd"/>
            <w:r>
              <w:rPr>
                <w:rFonts w:ascii="Times New Roman" w:hAnsi="Times New Roman" w:cs="Times New Roman"/>
              </w:rPr>
              <w:t>) zawierającego znane mu wcześniej słownictwo i podstawowe struktury gramatyczne.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Rozumie znaczenie podstawowych napisów informacyjnych (np. tabliczki w szkole, menu, drogowskazy) oraz pojedyncze, krótkie zdania.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Style w:val="Uwydatnienie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Style w:val="Uwydatnienie"/>
                <w:rFonts w:ascii="Times New Roman" w:hAnsi="Times New Roman" w:cs="Times New Roman"/>
              </w:rPr>
              <w:t xml:space="preserve"> 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>U</w:t>
            </w:r>
            <w:r>
              <w:rPr>
                <w:rStyle w:val="Uwydatnienie"/>
                <w:rFonts w:ascii="Times New Roman" w:hAnsi="Times New Roman" w:cs="Times New Roman"/>
                <w:i w:val="0"/>
              </w:rPr>
              <w:t>czeń nie opanował umiejętności nawet na poziom oceny dopuszczającej, odmawia jakiejkolwiek próby komunikacji i nie wykazuje chęci do poprawy braku wiedzy.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Skala ocen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eastAsia="ZapfHumanist601PL-Roman" w:hAnsi="Times New Roman" w:cs="Times New Roman"/>
              </w:rPr>
              <w:t>Pisanie</w:t>
            </w:r>
          </w:p>
          <w:p w:rsidR="008D19B4" w:rsidRDefault="00DA0FFA">
            <w:pPr>
              <w:widowControl w:val="0"/>
              <w:spacing w:line="360" w:lineRule="auto"/>
              <w:jc w:val="center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>Osiągnięcia ucznia: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Tworzy bezbłędne, dojrzałe jak na poziom A1 wypowiedzi pisemne. Wykazuje się bogatym zasobem słownictwa i swobodą w stosowaniu struktur gramatycznych.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Pisze płynne, bogatsze językowo i poprawne teksty. Wypowiedź jest logicznie ustrukturyzowana (wstęp, rozwinięcie, zakończenie), a błędy są sporadyczne.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Pisze spójne, krótkie teksty użytkowe (np. prosty e-mail prywatny, zaproszenie). Przekazuje wymagane informacje, stosując poprawne struktury gramatyczne.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Tworzy bardzo krótkie i proste formy (np. krótka wiadomość, pocztówka). Popełnia liczne błędy ortograficzne i gramatyczne, które jednak nie blokują zrozumienia komunikatu.</w:t>
            </w:r>
          </w:p>
        </w:tc>
      </w:tr>
      <w:tr w:rsidR="008D19B4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Fonts w:ascii="Times New Roman" w:eastAsia="ZapfHumanist601PL-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Fonts w:ascii="Times New Roman" w:eastAsia="ZapfHumanist601PL-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Potrafi poprawnie przepisać tekst z tablicy/podręcznika. Z pomocą nauczyciela lub słowniczka potrafi napisać pojedyncze, bardzo proste zdania o sobie.</w:t>
            </w:r>
          </w:p>
        </w:tc>
      </w:tr>
      <w:tr w:rsidR="008D19B4"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jc w:val="center"/>
              <w:rPr>
                <w:rStyle w:val="Uwydatnienie"/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9B4" w:rsidRDefault="00DA0FFA">
            <w:pPr>
              <w:widowControl w:val="0"/>
              <w:spacing w:line="360" w:lineRule="auto"/>
              <w:rPr>
                <w:rFonts w:hint="eastAsia"/>
              </w:rPr>
            </w:pPr>
            <w:r>
              <w:rPr>
                <w:rStyle w:val="Uwydatnienie"/>
                <w:rFonts w:ascii="Times New Roman" w:hAnsi="Times New Roman" w:cs="Times New Roman"/>
                <w:i w:val="0"/>
              </w:rPr>
              <w:t>Uczeń nie opanował umiejętności nawet na poziom oceny dopuszczającej, odmawia jakiejkolwiek próby komunikacji i nie wykazuje chęci do poprawy braku wiedzy</w:t>
            </w:r>
            <w:r>
              <w:rPr>
                <w:rStyle w:val="Uwydatnienie"/>
                <w:rFonts w:ascii="Times New Roman" w:hAnsi="Times New Roman" w:cs="Times New Roman"/>
              </w:rPr>
              <w:t>.</w:t>
            </w:r>
          </w:p>
        </w:tc>
      </w:tr>
    </w:tbl>
    <w:p w:rsidR="008D19B4" w:rsidRDefault="008D19B4">
      <w:pPr>
        <w:widowControl w:val="0"/>
        <w:spacing w:line="360" w:lineRule="auto"/>
        <w:rPr>
          <w:rFonts w:ascii="Times New Roman" w:hAnsi="Times New Roman" w:cs="Times New Roman"/>
        </w:rPr>
      </w:pPr>
    </w:p>
    <w:p w:rsidR="008D19B4" w:rsidRDefault="008D19B4">
      <w:pPr>
        <w:widowControl w:val="0"/>
        <w:spacing w:line="360" w:lineRule="auto"/>
        <w:rPr>
          <w:rFonts w:ascii="Times New Roman" w:hAnsi="Times New Roman" w:cs="Times New Roman"/>
        </w:rPr>
      </w:pPr>
    </w:p>
    <w:p w:rsidR="00DA0FFA" w:rsidRDefault="00DA0FFA">
      <w:pPr>
        <w:spacing w:line="360" w:lineRule="auto"/>
        <w:rPr>
          <w:rFonts w:ascii="Times New Roman" w:hAnsi="Times New Roman" w:cs="Times New Roman"/>
        </w:rPr>
      </w:pPr>
      <w:bookmarkStart w:id="0" w:name="_GoBack1"/>
      <w:bookmarkStart w:id="1" w:name="_GoBack"/>
      <w:bookmarkEnd w:id="0"/>
      <w:bookmarkEnd w:id="1"/>
    </w:p>
    <w:sectPr w:rsidR="00DA0FFA" w:rsidSect="008D19B4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ZapfHumanist601PL-Roman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27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FF0000"/>
        <w:sz w:val="28"/>
        <w:szCs w:val="28"/>
      </w:rPr>
    </w:lvl>
    <w:lvl w:ilvl="1">
      <w:start w:val="1"/>
      <w:numFmt w:val="bullet"/>
      <w:lvlText w:val="-"/>
      <w:lvlJc w:val="left"/>
      <w:pPr>
        <w:tabs>
          <w:tab w:val="num" w:pos="709"/>
        </w:tabs>
        <w:ind w:left="1440" w:hanging="360"/>
      </w:pPr>
      <w:rPr>
        <w:rFonts w:ascii="Times New Roman" w:hAnsi="Times New Roman" w:cs="Courier New"/>
      </w:rPr>
    </w:lvl>
    <w:lvl w:ilvl="2">
      <w:start w:val="6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09"/>
        </w:tabs>
        <w:ind w:left="180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single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6">
    <w:nsid w:val="22375A69"/>
    <w:multiLevelType w:val="hybridMultilevel"/>
    <w:tmpl w:val="493255BE"/>
    <w:lvl w:ilvl="0" w:tplc="BA96A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A3178"/>
    <w:multiLevelType w:val="hybridMultilevel"/>
    <w:tmpl w:val="0464B33A"/>
    <w:name w:val="WW8Num222"/>
    <w:lvl w:ilvl="0" w:tplc="BA96A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02FC5"/>
    <w:multiLevelType w:val="hybridMultilevel"/>
    <w:tmpl w:val="929ABD0C"/>
    <w:name w:val="WW8Num22"/>
    <w:lvl w:ilvl="0" w:tplc="99FAB3BC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2423EE"/>
    <w:rsid w:val="00117DB5"/>
    <w:rsid w:val="002423EE"/>
    <w:rsid w:val="0026238E"/>
    <w:rsid w:val="00461A5D"/>
    <w:rsid w:val="004D3160"/>
    <w:rsid w:val="0063170A"/>
    <w:rsid w:val="00866EA4"/>
    <w:rsid w:val="008D19B4"/>
    <w:rsid w:val="00B54A26"/>
    <w:rsid w:val="00B63D48"/>
    <w:rsid w:val="00BE1083"/>
    <w:rsid w:val="00D541BD"/>
    <w:rsid w:val="00DA0FFA"/>
    <w:rsid w:val="00DF1C6F"/>
    <w:rsid w:val="00E773C5"/>
    <w:rsid w:val="00EA2786"/>
    <w:rsid w:val="00F77DB4"/>
    <w:rsid w:val="00FA6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19B4"/>
    <w:pPr>
      <w:suppressAutoHyphens/>
    </w:pPr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paragraph" w:styleId="Nagwek1">
    <w:name w:val="heading 1"/>
    <w:basedOn w:val="Nagwek2"/>
    <w:next w:val="Tekstpodstawowy"/>
    <w:qFormat/>
    <w:rsid w:val="008D19B4"/>
    <w:pPr>
      <w:tabs>
        <w:tab w:val="num" w:pos="0"/>
      </w:tabs>
      <w:ind w:left="432" w:hanging="432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8D19B4"/>
    <w:rPr>
      <w:rFonts w:ascii="Times New Roman" w:hAnsi="Times New Roman" w:cs="Times New Roman"/>
      <w:sz w:val="24"/>
      <w:szCs w:val="24"/>
    </w:rPr>
  </w:style>
  <w:style w:type="character" w:customStyle="1" w:styleId="WW8Num1z1">
    <w:name w:val="WW8Num1z1"/>
    <w:rsid w:val="008D19B4"/>
  </w:style>
  <w:style w:type="character" w:customStyle="1" w:styleId="WW8Num1z2">
    <w:name w:val="WW8Num1z2"/>
    <w:rsid w:val="008D19B4"/>
  </w:style>
  <w:style w:type="character" w:customStyle="1" w:styleId="WW8Num1z3">
    <w:name w:val="WW8Num1z3"/>
    <w:rsid w:val="008D19B4"/>
  </w:style>
  <w:style w:type="character" w:customStyle="1" w:styleId="WW8Num1z4">
    <w:name w:val="WW8Num1z4"/>
    <w:rsid w:val="008D19B4"/>
  </w:style>
  <w:style w:type="character" w:customStyle="1" w:styleId="WW8Num1z5">
    <w:name w:val="WW8Num1z5"/>
    <w:rsid w:val="008D19B4"/>
  </w:style>
  <w:style w:type="character" w:customStyle="1" w:styleId="WW8Num1z6">
    <w:name w:val="WW8Num1z6"/>
    <w:rsid w:val="008D19B4"/>
  </w:style>
  <w:style w:type="character" w:customStyle="1" w:styleId="WW8Num1z7">
    <w:name w:val="WW8Num1z7"/>
    <w:rsid w:val="008D19B4"/>
  </w:style>
  <w:style w:type="character" w:customStyle="1" w:styleId="WW8Num1z8">
    <w:name w:val="WW8Num1z8"/>
    <w:rsid w:val="008D19B4"/>
  </w:style>
  <w:style w:type="character" w:customStyle="1" w:styleId="WW8Num2z0">
    <w:name w:val="WW8Num2z0"/>
    <w:rsid w:val="008D19B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8D19B4"/>
  </w:style>
  <w:style w:type="character" w:customStyle="1" w:styleId="WW8Num2z4">
    <w:name w:val="WW8Num2z4"/>
    <w:rsid w:val="008D19B4"/>
  </w:style>
  <w:style w:type="character" w:customStyle="1" w:styleId="WW8Num2z5">
    <w:name w:val="WW8Num2z5"/>
    <w:rsid w:val="008D19B4"/>
  </w:style>
  <w:style w:type="character" w:customStyle="1" w:styleId="WW8Num2z6">
    <w:name w:val="WW8Num2z6"/>
    <w:rsid w:val="008D19B4"/>
  </w:style>
  <w:style w:type="character" w:customStyle="1" w:styleId="WW8Num2z7">
    <w:name w:val="WW8Num2z7"/>
    <w:rsid w:val="008D19B4"/>
  </w:style>
  <w:style w:type="character" w:customStyle="1" w:styleId="WW8Num2z8">
    <w:name w:val="WW8Num2z8"/>
    <w:rsid w:val="008D19B4"/>
  </w:style>
  <w:style w:type="character" w:customStyle="1" w:styleId="WW8Num3z0">
    <w:name w:val="WW8Num3z0"/>
    <w:rsid w:val="008D19B4"/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WW8Num3z1">
    <w:name w:val="WW8Num3z1"/>
    <w:rsid w:val="008D19B4"/>
    <w:rPr>
      <w:rFonts w:ascii="Courier New" w:hAnsi="Courier New" w:cs="Courier New"/>
    </w:rPr>
  </w:style>
  <w:style w:type="character" w:customStyle="1" w:styleId="WW8Num3z2">
    <w:name w:val="WW8Num3z2"/>
    <w:rsid w:val="008D19B4"/>
  </w:style>
  <w:style w:type="character" w:customStyle="1" w:styleId="WW8Num3z3">
    <w:name w:val="WW8Num3z3"/>
    <w:rsid w:val="008D19B4"/>
  </w:style>
  <w:style w:type="character" w:customStyle="1" w:styleId="WW8Num3z4">
    <w:name w:val="WW8Num3z4"/>
    <w:rsid w:val="008D19B4"/>
  </w:style>
  <w:style w:type="character" w:customStyle="1" w:styleId="WW8Num3z5">
    <w:name w:val="WW8Num3z5"/>
    <w:rsid w:val="008D19B4"/>
  </w:style>
  <w:style w:type="character" w:customStyle="1" w:styleId="WW8Num3z6">
    <w:name w:val="WW8Num3z6"/>
    <w:rsid w:val="008D19B4"/>
  </w:style>
  <w:style w:type="character" w:customStyle="1" w:styleId="WW8Num3z7">
    <w:name w:val="WW8Num3z7"/>
    <w:rsid w:val="008D19B4"/>
  </w:style>
  <w:style w:type="character" w:customStyle="1" w:styleId="WW8Num3z8">
    <w:name w:val="WW8Num3z8"/>
    <w:rsid w:val="008D19B4"/>
  </w:style>
  <w:style w:type="character" w:customStyle="1" w:styleId="WW8Num4z0">
    <w:name w:val="WW8Num4z0"/>
    <w:rsid w:val="008D19B4"/>
    <w:rPr>
      <w:rFonts w:ascii="Times New Roman" w:hAnsi="Times New Roman" w:cs="Times New Roman"/>
    </w:rPr>
  </w:style>
  <w:style w:type="character" w:customStyle="1" w:styleId="WW8Num4z1">
    <w:name w:val="WW8Num4z1"/>
    <w:rsid w:val="008D19B4"/>
    <w:rPr>
      <w:rFonts w:ascii="Times New Roman" w:hAnsi="Times New Roman" w:cs="Times New Roman"/>
      <w:sz w:val="24"/>
      <w:szCs w:val="24"/>
    </w:rPr>
  </w:style>
  <w:style w:type="character" w:customStyle="1" w:styleId="WW8Num4z2">
    <w:name w:val="WW8Num4z2"/>
    <w:rsid w:val="008D19B4"/>
  </w:style>
  <w:style w:type="character" w:customStyle="1" w:styleId="WW8Num4z3">
    <w:name w:val="WW8Num4z3"/>
    <w:rsid w:val="008D19B4"/>
  </w:style>
  <w:style w:type="character" w:customStyle="1" w:styleId="WW8Num4z4">
    <w:name w:val="WW8Num4z4"/>
    <w:rsid w:val="008D19B4"/>
  </w:style>
  <w:style w:type="character" w:customStyle="1" w:styleId="WW8Num4z5">
    <w:name w:val="WW8Num4z5"/>
    <w:rsid w:val="008D19B4"/>
  </w:style>
  <w:style w:type="character" w:customStyle="1" w:styleId="WW8Num4z6">
    <w:name w:val="WW8Num4z6"/>
    <w:rsid w:val="008D19B4"/>
  </w:style>
  <w:style w:type="character" w:customStyle="1" w:styleId="WW8Num4z7">
    <w:name w:val="WW8Num4z7"/>
    <w:rsid w:val="008D19B4"/>
  </w:style>
  <w:style w:type="character" w:customStyle="1" w:styleId="WW8Num4z8">
    <w:name w:val="WW8Num4z8"/>
    <w:rsid w:val="008D19B4"/>
  </w:style>
  <w:style w:type="character" w:customStyle="1" w:styleId="WW8Num5z0">
    <w:name w:val="WW8Num5z0"/>
    <w:rsid w:val="008D19B4"/>
    <w:rPr>
      <w:rFonts w:ascii="Times New Roman" w:hAnsi="Times New Roman" w:cs="Times New Roman"/>
    </w:rPr>
  </w:style>
  <w:style w:type="character" w:customStyle="1" w:styleId="WW8Num5z1">
    <w:name w:val="WW8Num5z1"/>
    <w:rsid w:val="008D19B4"/>
  </w:style>
  <w:style w:type="character" w:customStyle="1" w:styleId="WW8Num5z2">
    <w:name w:val="WW8Num5z2"/>
    <w:rsid w:val="008D19B4"/>
  </w:style>
  <w:style w:type="character" w:customStyle="1" w:styleId="WW8Num5z3">
    <w:name w:val="WW8Num5z3"/>
    <w:rsid w:val="008D19B4"/>
  </w:style>
  <w:style w:type="character" w:customStyle="1" w:styleId="WW8Num5z4">
    <w:name w:val="WW8Num5z4"/>
    <w:rsid w:val="008D19B4"/>
  </w:style>
  <w:style w:type="character" w:customStyle="1" w:styleId="WW8Num5z5">
    <w:name w:val="WW8Num5z5"/>
    <w:rsid w:val="008D19B4"/>
  </w:style>
  <w:style w:type="character" w:customStyle="1" w:styleId="WW8Num5z6">
    <w:name w:val="WW8Num5z6"/>
    <w:rsid w:val="008D19B4"/>
  </w:style>
  <w:style w:type="character" w:customStyle="1" w:styleId="WW8Num5z7">
    <w:name w:val="WW8Num5z7"/>
    <w:rsid w:val="008D19B4"/>
  </w:style>
  <w:style w:type="character" w:customStyle="1" w:styleId="WW8Num5z8">
    <w:name w:val="WW8Num5z8"/>
    <w:rsid w:val="008D19B4"/>
  </w:style>
  <w:style w:type="character" w:customStyle="1" w:styleId="WW8Num6z0">
    <w:name w:val="WW8Num6z0"/>
    <w:rsid w:val="008D19B4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WW8Num6z1">
    <w:name w:val="WW8Num6z1"/>
    <w:rsid w:val="008D19B4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2">
    <w:name w:val="WW8Num6z2"/>
    <w:rsid w:val="008D19B4"/>
  </w:style>
  <w:style w:type="character" w:customStyle="1" w:styleId="WW8Num6z3">
    <w:name w:val="WW8Num6z3"/>
    <w:rsid w:val="008D19B4"/>
  </w:style>
  <w:style w:type="character" w:customStyle="1" w:styleId="WW8Num6z4">
    <w:name w:val="WW8Num6z4"/>
    <w:rsid w:val="008D19B4"/>
  </w:style>
  <w:style w:type="character" w:customStyle="1" w:styleId="WW8Num6z5">
    <w:name w:val="WW8Num6z5"/>
    <w:rsid w:val="008D19B4"/>
  </w:style>
  <w:style w:type="character" w:customStyle="1" w:styleId="WW8Num6z6">
    <w:name w:val="WW8Num6z6"/>
    <w:rsid w:val="008D19B4"/>
  </w:style>
  <w:style w:type="character" w:customStyle="1" w:styleId="WW8Num6z7">
    <w:name w:val="WW8Num6z7"/>
    <w:rsid w:val="008D19B4"/>
  </w:style>
  <w:style w:type="character" w:customStyle="1" w:styleId="WW8Num6z8">
    <w:name w:val="WW8Num6z8"/>
    <w:rsid w:val="008D19B4"/>
  </w:style>
  <w:style w:type="character" w:customStyle="1" w:styleId="WW8Num7z0">
    <w:name w:val="WW8Num7z0"/>
    <w:rsid w:val="008D19B4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7z1">
    <w:name w:val="WW8Num7z1"/>
    <w:rsid w:val="008D19B4"/>
    <w:rPr>
      <w:rFonts w:ascii="Courier New" w:hAnsi="Courier New" w:cs="Courier New"/>
    </w:rPr>
  </w:style>
  <w:style w:type="character" w:customStyle="1" w:styleId="WW8Num7z2">
    <w:name w:val="WW8Num7z2"/>
    <w:rsid w:val="008D19B4"/>
  </w:style>
  <w:style w:type="character" w:customStyle="1" w:styleId="WW8Num7z3">
    <w:name w:val="WW8Num7z3"/>
    <w:rsid w:val="008D19B4"/>
  </w:style>
  <w:style w:type="character" w:customStyle="1" w:styleId="WW8Num7z4">
    <w:name w:val="WW8Num7z4"/>
    <w:rsid w:val="008D19B4"/>
  </w:style>
  <w:style w:type="character" w:customStyle="1" w:styleId="WW8Num7z5">
    <w:name w:val="WW8Num7z5"/>
    <w:rsid w:val="008D19B4"/>
  </w:style>
  <w:style w:type="character" w:customStyle="1" w:styleId="WW8Num7z6">
    <w:name w:val="WW8Num7z6"/>
    <w:rsid w:val="008D19B4"/>
  </w:style>
  <w:style w:type="character" w:customStyle="1" w:styleId="WW8Num7z7">
    <w:name w:val="WW8Num7z7"/>
    <w:rsid w:val="008D19B4"/>
  </w:style>
  <w:style w:type="character" w:customStyle="1" w:styleId="WW8Num7z8">
    <w:name w:val="WW8Num7z8"/>
    <w:rsid w:val="008D19B4"/>
  </w:style>
  <w:style w:type="character" w:customStyle="1" w:styleId="Domylnaczcionkaakapitu3">
    <w:name w:val="Domyślna czcionka akapitu3"/>
    <w:rsid w:val="008D19B4"/>
  </w:style>
  <w:style w:type="character" w:customStyle="1" w:styleId="WW8Num8z0">
    <w:name w:val="WW8Num8z0"/>
    <w:rsid w:val="008D19B4"/>
    <w:rPr>
      <w:rFonts w:ascii="Times New Roman" w:hAnsi="Times New Roman" w:cs="Times New Roman"/>
    </w:rPr>
  </w:style>
  <w:style w:type="character" w:customStyle="1" w:styleId="WW8Num8z1">
    <w:name w:val="WW8Num8z1"/>
    <w:rsid w:val="008D19B4"/>
  </w:style>
  <w:style w:type="character" w:customStyle="1" w:styleId="WW8Num8z2">
    <w:name w:val="WW8Num8z2"/>
    <w:rsid w:val="008D19B4"/>
  </w:style>
  <w:style w:type="character" w:customStyle="1" w:styleId="WW8Num8z3">
    <w:name w:val="WW8Num8z3"/>
    <w:rsid w:val="008D19B4"/>
  </w:style>
  <w:style w:type="character" w:customStyle="1" w:styleId="WW8Num8z4">
    <w:name w:val="WW8Num8z4"/>
    <w:rsid w:val="008D19B4"/>
  </w:style>
  <w:style w:type="character" w:customStyle="1" w:styleId="WW8Num8z5">
    <w:name w:val="WW8Num8z5"/>
    <w:rsid w:val="008D19B4"/>
  </w:style>
  <w:style w:type="character" w:customStyle="1" w:styleId="WW8Num8z6">
    <w:name w:val="WW8Num8z6"/>
    <w:rsid w:val="008D19B4"/>
  </w:style>
  <w:style w:type="character" w:customStyle="1" w:styleId="WW8Num8z7">
    <w:name w:val="WW8Num8z7"/>
    <w:rsid w:val="008D19B4"/>
  </w:style>
  <w:style w:type="character" w:customStyle="1" w:styleId="WW8Num8z8">
    <w:name w:val="WW8Num8z8"/>
    <w:rsid w:val="008D19B4"/>
  </w:style>
  <w:style w:type="character" w:customStyle="1" w:styleId="WW8Num2z1">
    <w:name w:val="WW8Num2z1"/>
    <w:rsid w:val="008D19B4"/>
  </w:style>
  <w:style w:type="character" w:customStyle="1" w:styleId="WW8Num2z2">
    <w:name w:val="WW8Num2z2"/>
    <w:rsid w:val="008D19B4"/>
  </w:style>
  <w:style w:type="character" w:customStyle="1" w:styleId="WW8Num9z0">
    <w:name w:val="WW8Num9z0"/>
    <w:rsid w:val="008D19B4"/>
    <w:rPr>
      <w:rFonts w:ascii="Times New Roman" w:hAnsi="Times New Roman" w:cs="Times New Roman"/>
      <w:sz w:val="24"/>
      <w:szCs w:val="24"/>
    </w:rPr>
  </w:style>
  <w:style w:type="character" w:customStyle="1" w:styleId="WW8Num9z1">
    <w:name w:val="WW8Num9z1"/>
    <w:rsid w:val="008D19B4"/>
  </w:style>
  <w:style w:type="character" w:customStyle="1" w:styleId="WW8Num9z2">
    <w:name w:val="WW8Num9z2"/>
    <w:rsid w:val="008D19B4"/>
  </w:style>
  <w:style w:type="character" w:customStyle="1" w:styleId="WW8Num9z3">
    <w:name w:val="WW8Num9z3"/>
    <w:rsid w:val="008D19B4"/>
  </w:style>
  <w:style w:type="character" w:customStyle="1" w:styleId="WW8Num9z4">
    <w:name w:val="WW8Num9z4"/>
    <w:rsid w:val="008D19B4"/>
  </w:style>
  <w:style w:type="character" w:customStyle="1" w:styleId="WW8Num9z5">
    <w:name w:val="WW8Num9z5"/>
    <w:rsid w:val="008D19B4"/>
  </w:style>
  <w:style w:type="character" w:customStyle="1" w:styleId="WW8Num9z6">
    <w:name w:val="WW8Num9z6"/>
    <w:rsid w:val="008D19B4"/>
  </w:style>
  <w:style w:type="character" w:customStyle="1" w:styleId="WW8Num9z7">
    <w:name w:val="WW8Num9z7"/>
    <w:rsid w:val="008D19B4"/>
  </w:style>
  <w:style w:type="character" w:customStyle="1" w:styleId="WW8Num9z8">
    <w:name w:val="WW8Num9z8"/>
    <w:rsid w:val="008D19B4"/>
  </w:style>
  <w:style w:type="character" w:customStyle="1" w:styleId="StopkaZnak">
    <w:name w:val="Stopka Znak"/>
    <w:rsid w:val="008D19B4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NagwekZnak">
    <w:name w:val="Nagłówek Znak"/>
    <w:rsid w:val="008D19B4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TekstdymkaZnak">
    <w:name w:val="Tekst dymka Znak"/>
    <w:rsid w:val="008D19B4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il">
    <w:name w:val="il"/>
    <w:rsid w:val="008D19B4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podstawowywcity2Znak">
    <w:name w:val="Tekst podstawowy wcięty 2 Znak"/>
    <w:rsid w:val="008D19B4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podstawowywcityZnak">
    <w:name w:val="Tekst podstawowy wcięty Znak"/>
    <w:rsid w:val="008D19B4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podstawowyZnak">
    <w:name w:val="Tekst podstawowy Znak"/>
    <w:rsid w:val="008D19B4"/>
    <w:rPr>
      <w:rFonts w:ascii="Times New Roman" w:eastAsia="Times New Roman" w:hAnsi="Times New Roman" w:cs="Times New Roman"/>
      <w:b/>
      <w:bCs/>
      <w:color w:val="000000"/>
      <w:sz w:val="44"/>
    </w:rPr>
  </w:style>
  <w:style w:type="character" w:customStyle="1" w:styleId="Nagwek1Znak">
    <w:name w:val="Nagłówek 1 Znak"/>
    <w:rsid w:val="008D19B4"/>
    <w:rPr>
      <w:rFonts w:ascii="Times New Roman" w:eastAsia="Times New Roman" w:hAnsi="Times New Roman" w:cs="Times New Roman"/>
      <w:b/>
      <w:bCs/>
      <w:color w:val="000000"/>
      <w:sz w:val="28"/>
    </w:rPr>
  </w:style>
  <w:style w:type="character" w:customStyle="1" w:styleId="Domylnaczcionkaakapitu1">
    <w:name w:val="Domyślna czcionka akapitu1"/>
    <w:rsid w:val="008D19B4"/>
  </w:style>
  <w:style w:type="character" w:customStyle="1" w:styleId="WW8Num12z1">
    <w:name w:val="WW8Num12z1"/>
    <w:rsid w:val="008D19B4"/>
    <w:rPr>
      <w:rFonts w:ascii="Courier New" w:hAnsi="Courier New" w:cs="Courier New"/>
    </w:rPr>
  </w:style>
  <w:style w:type="character" w:customStyle="1" w:styleId="WW8Num11z8">
    <w:name w:val="WW8Num11z8"/>
    <w:rsid w:val="008D19B4"/>
  </w:style>
  <w:style w:type="character" w:customStyle="1" w:styleId="WW8Num11z7">
    <w:name w:val="WW8Num11z7"/>
    <w:rsid w:val="008D19B4"/>
  </w:style>
  <w:style w:type="character" w:customStyle="1" w:styleId="WW8Num11z6">
    <w:name w:val="WW8Num11z6"/>
    <w:rsid w:val="008D19B4"/>
  </w:style>
  <w:style w:type="character" w:customStyle="1" w:styleId="WW8Num11z5">
    <w:name w:val="WW8Num11z5"/>
    <w:rsid w:val="008D19B4"/>
  </w:style>
  <w:style w:type="character" w:customStyle="1" w:styleId="WW8Num11z4">
    <w:name w:val="WW8Num11z4"/>
    <w:rsid w:val="008D19B4"/>
  </w:style>
  <w:style w:type="character" w:customStyle="1" w:styleId="WW8Num11z3">
    <w:name w:val="WW8Num11z3"/>
    <w:rsid w:val="008D19B4"/>
  </w:style>
  <w:style w:type="character" w:customStyle="1" w:styleId="WW8Num10z1">
    <w:name w:val="WW8Num10z1"/>
    <w:rsid w:val="008D19B4"/>
    <w:rPr>
      <w:rFonts w:ascii="Courier New" w:hAnsi="Courier New" w:cs="Courier New"/>
    </w:rPr>
  </w:style>
  <w:style w:type="character" w:customStyle="1" w:styleId="Domylnaczcionkaakapitu2">
    <w:name w:val="Domyślna czcionka akapitu2"/>
    <w:rsid w:val="008D19B4"/>
  </w:style>
  <w:style w:type="character" w:customStyle="1" w:styleId="WW8Num11z0">
    <w:name w:val="WW8Num11z0"/>
    <w:rsid w:val="008D19B4"/>
    <w:rPr>
      <w:rFonts w:ascii="Times New Roman" w:eastAsia="Times New Roman" w:hAnsi="Times New Roman" w:cs="Times New Roman"/>
    </w:rPr>
  </w:style>
  <w:style w:type="character" w:customStyle="1" w:styleId="ListLabel1">
    <w:name w:val="ListLabel 1"/>
    <w:rsid w:val="008D19B4"/>
    <w:rPr>
      <w:rFonts w:cs="Times New Roman"/>
      <w:sz w:val="24"/>
      <w:szCs w:val="24"/>
    </w:rPr>
  </w:style>
  <w:style w:type="character" w:customStyle="1" w:styleId="ListLabel2">
    <w:name w:val="ListLabel 2"/>
    <w:rsid w:val="008D19B4"/>
  </w:style>
  <w:style w:type="character" w:customStyle="1" w:styleId="ListLabel3">
    <w:name w:val="ListLabel 3"/>
    <w:rsid w:val="008D19B4"/>
  </w:style>
  <w:style w:type="character" w:customStyle="1" w:styleId="ListLabel4">
    <w:name w:val="ListLabel 4"/>
    <w:rsid w:val="008D19B4"/>
  </w:style>
  <w:style w:type="character" w:customStyle="1" w:styleId="ListLabel5">
    <w:name w:val="ListLabel 5"/>
    <w:rsid w:val="008D19B4"/>
  </w:style>
  <w:style w:type="character" w:customStyle="1" w:styleId="ListLabel6">
    <w:name w:val="ListLabel 6"/>
    <w:rsid w:val="008D19B4"/>
  </w:style>
  <w:style w:type="character" w:customStyle="1" w:styleId="ListLabel7">
    <w:name w:val="ListLabel 7"/>
    <w:rsid w:val="008D19B4"/>
  </w:style>
  <w:style w:type="character" w:customStyle="1" w:styleId="ListLabel8">
    <w:name w:val="ListLabel 8"/>
    <w:rsid w:val="008D19B4"/>
  </w:style>
  <w:style w:type="character" w:customStyle="1" w:styleId="ListLabel9">
    <w:name w:val="ListLabel 9"/>
    <w:rsid w:val="008D19B4"/>
  </w:style>
  <w:style w:type="character" w:customStyle="1" w:styleId="ListLabel10">
    <w:name w:val="ListLabel 10"/>
    <w:rsid w:val="008D19B4"/>
    <w:rPr>
      <w:rFonts w:ascii="Times New Roman" w:eastAsia="Times New Roman" w:hAnsi="Times New Roman" w:cs="Times New Roman"/>
    </w:rPr>
  </w:style>
  <w:style w:type="character" w:customStyle="1" w:styleId="ListLabel11">
    <w:name w:val="ListLabel 11"/>
    <w:rsid w:val="008D19B4"/>
    <w:rPr>
      <w:rFonts w:ascii="Times New Roman" w:eastAsia="Times New Roman" w:hAnsi="Times New Roman" w:cs="Times New Roman"/>
    </w:rPr>
  </w:style>
  <w:style w:type="character" w:customStyle="1" w:styleId="ListLabel12">
    <w:name w:val="ListLabel 12"/>
    <w:rsid w:val="008D19B4"/>
    <w:rPr>
      <w:rFonts w:ascii="Times New Roman" w:eastAsia="Times New Roman" w:hAnsi="Times New Roman" w:cs="Times New Roman"/>
    </w:rPr>
  </w:style>
  <w:style w:type="character" w:customStyle="1" w:styleId="ListLabel13">
    <w:name w:val="ListLabel 13"/>
    <w:rsid w:val="008D19B4"/>
    <w:rPr>
      <w:rFonts w:ascii="Symbol" w:hAnsi="Symbol" w:cs="Symbol"/>
    </w:rPr>
  </w:style>
  <w:style w:type="character" w:customStyle="1" w:styleId="ListLabel14">
    <w:name w:val="ListLabel 14"/>
    <w:rsid w:val="008D19B4"/>
  </w:style>
  <w:style w:type="character" w:customStyle="1" w:styleId="ListLabel15">
    <w:name w:val="ListLabel 15"/>
    <w:rsid w:val="008D19B4"/>
  </w:style>
  <w:style w:type="character" w:customStyle="1" w:styleId="ListLabel16">
    <w:name w:val="ListLabel 16"/>
    <w:rsid w:val="008D19B4"/>
  </w:style>
  <w:style w:type="character" w:customStyle="1" w:styleId="ListLabel17">
    <w:name w:val="ListLabel 17"/>
    <w:rsid w:val="008D19B4"/>
  </w:style>
  <w:style w:type="character" w:customStyle="1" w:styleId="ListLabel18">
    <w:name w:val="ListLabel 18"/>
    <w:rsid w:val="008D19B4"/>
  </w:style>
  <w:style w:type="character" w:customStyle="1" w:styleId="ListLabel19">
    <w:name w:val="ListLabel 19"/>
    <w:rsid w:val="008D19B4"/>
    <w:rPr>
      <w:rFonts w:cs="Times New Roman"/>
    </w:rPr>
  </w:style>
  <w:style w:type="character" w:customStyle="1" w:styleId="ListLabel20">
    <w:name w:val="ListLabel 20"/>
    <w:rsid w:val="008D19B4"/>
    <w:rPr>
      <w:rFonts w:cs="Times New Roman"/>
      <w:sz w:val="24"/>
      <w:szCs w:val="24"/>
    </w:rPr>
  </w:style>
  <w:style w:type="character" w:customStyle="1" w:styleId="ListLabel21">
    <w:name w:val="ListLabel 21"/>
    <w:rsid w:val="008D19B4"/>
  </w:style>
  <w:style w:type="character" w:customStyle="1" w:styleId="ListLabel22">
    <w:name w:val="ListLabel 22"/>
    <w:rsid w:val="008D19B4"/>
  </w:style>
  <w:style w:type="character" w:customStyle="1" w:styleId="ListLabel23">
    <w:name w:val="ListLabel 23"/>
    <w:rsid w:val="008D19B4"/>
  </w:style>
  <w:style w:type="character" w:customStyle="1" w:styleId="ListLabel24">
    <w:name w:val="ListLabel 24"/>
    <w:rsid w:val="008D19B4"/>
  </w:style>
  <w:style w:type="character" w:customStyle="1" w:styleId="ListLabel25">
    <w:name w:val="ListLabel 25"/>
    <w:rsid w:val="008D19B4"/>
  </w:style>
  <w:style w:type="character" w:customStyle="1" w:styleId="ListLabel26">
    <w:name w:val="ListLabel 26"/>
    <w:rsid w:val="008D19B4"/>
  </w:style>
  <w:style w:type="character" w:customStyle="1" w:styleId="ListLabel27">
    <w:name w:val="ListLabel 27"/>
    <w:rsid w:val="008D19B4"/>
  </w:style>
  <w:style w:type="character" w:customStyle="1" w:styleId="ListLabel28">
    <w:name w:val="ListLabel 28"/>
    <w:rsid w:val="008D19B4"/>
    <w:rPr>
      <w:rFonts w:cs="Times New Roman"/>
    </w:rPr>
  </w:style>
  <w:style w:type="character" w:customStyle="1" w:styleId="ListLabel29">
    <w:name w:val="ListLabel 29"/>
    <w:rsid w:val="008D19B4"/>
    <w:rPr>
      <w:rFonts w:ascii="Times New Roman" w:hAnsi="Times New Roman" w:cs="Times New Roman"/>
      <w:b/>
      <w:sz w:val="24"/>
      <w:szCs w:val="24"/>
    </w:rPr>
  </w:style>
  <w:style w:type="character" w:customStyle="1" w:styleId="ListLabel30">
    <w:name w:val="ListLabel 30"/>
    <w:rsid w:val="008D19B4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31">
    <w:name w:val="ListLabel 31"/>
    <w:rsid w:val="008D19B4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32">
    <w:name w:val="ListLabel 32"/>
    <w:rsid w:val="008D19B4"/>
    <w:rPr>
      <w:rFonts w:ascii="Wingdings" w:hAnsi="Wingdings" w:cs="Wingdings"/>
    </w:rPr>
  </w:style>
  <w:style w:type="character" w:customStyle="1" w:styleId="ListLabel33">
    <w:name w:val="ListLabel 33"/>
    <w:rsid w:val="008D19B4"/>
    <w:rPr>
      <w:rFonts w:ascii="Symbol" w:hAnsi="Symbol" w:cs="Symbol"/>
    </w:rPr>
  </w:style>
  <w:style w:type="character" w:customStyle="1" w:styleId="ListLabel34">
    <w:name w:val="ListLabel 34"/>
    <w:rsid w:val="008D19B4"/>
  </w:style>
  <w:style w:type="character" w:customStyle="1" w:styleId="ListLabel35">
    <w:name w:val="ListLabel 35"/>
    <w:rsid w:val="008D19B4"/>
  </w:style>
  <w:style w:type="character" w:customStyle="1" w:styleId="ListLabel36">
    <w:name w:val="ListLabel 36"/>
    <w:rsid w:val="008D19B4"/>
  </w:style>
  <w:style w:type="character" w:customStyle="1" w:styleId="ListLabel37">
    <w:name w:val="ListLabel 37"/>
    <w:rsid w:val="008D19B4"/>
  </w:style>
  <w:style w:type="character" w:customStyle="1" w:styleId="ListLabel38">
    <w:name w:val="ListLabel 38"/>
    <w:rsid w:val="008D19B4"/>
  </w:style>
  <w:style w:type="character" w:customStyle="1" w:styleId="ListLabel39">
    <w:name w:val="ListLabel 39"/>
    <w:rsid w:val="008D19B4"/>
    <w:rPr>
      <w:rFonts w:cs="Times New Roman"/>
    </w:rPr>
  </w:style>
  <w:style w:type="character" w:customStyle="1" w:styleId="ListLabel40">
    <w:name w:val="ListLabel 40"/>
    <w:rsid w:val="008D19B4"/>
    <w:rPr>
      <w:rFonts w:cs="Times New Roman"/>
      <w:sz w:val="24"/>
      <w:szCs w:val="24"/>
    </w:rPr>
  </w:style>
  <w:style w:type="character" w:customStyle="1" w:styleId="Symbolewypunktowania">
    <w:name w:val="Symbole wypunktowania"/>
    <w:rsid w:val="008D19B4"/>
    <w:rPr>
      <w:rFonts w:ascii="OpenSymbol" w:eastAsia="OpenSymbol" w:hAnsi="OpenSymbol" w:cs="OpenSymbol"/>
    </w:rPr>
  </w:style>
  <w:style w:type="character" w:customStyle="1" w:styleId="Znakinumeracji">
    <w:name w:val="Znaki numeracji"/>
    <w:rsid w:val="008D19B4"/>
  </w:style>
  <w:style w:type="character" w:styleId="Uwydatnienie">
    <w:name w:val="Emphasis"/>
    <w:qFormat/>
    <w:rsid w:val="008D19B4"/>
    <w:rPr>
      <w:i/>
      <w:iCs/>
    </w:rPr>
  </w:style>
  <w:style w:type="paragraph" w:customStyle="1" w:styleId="Nagwek3">
    <w:name w:val="Nagłówek3"/>
    <w:basedOn w:val="Normalny"/>
    <w:next w:val="Tekstpodstawowy"/>
    <w:rsid w:val="008D19B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8D19B4"/>
    <w:pPr>
      <w:spacing w:after="140" w:line="276" w:lineRule="auto"/>
    </w:pPr>
  </w:style>
  <w:style w:type="paragraph" w:styleId="Lista">
    <w:name w:val="List"/>
    <w:basedOn w:val="Tekstpodstawowy"/>
    <w:rsid w:val="008D19B4"/>
  </w:style>
  <w:style w:type="paragraph" w:customStyle="1" w:styleId="Podpis3">
    <w:name w:val="Podpis3"/>
    <w:basedOn w:val="Normalny"/>
    <w:rsid w:val="008D19B4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8D19B4"/>
    <w:pPr>
      <w:suppressLineNumbers/>
    </w:pPr>
  </w:style>
  <w:style w:type="paragraph" w:customStyle="1" w:styleId="Nagwek2">
    <w:name w:val="Nagłówek2"/>
    <w:basedOn w:val="Normalny"/>
    <w:next w:val="Tekstpodstawowy"/>
    <w:rsid w:val="008D19B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Podpis2">
    <w:name w:val="Podpis2"/>
    <w:basedOn w:val="Normalny"/>
    <w:rsid w:val="008D19B4"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"/>
    <w:rsid w:val="008D19B4"/>
    <w:pPr>
      <w:spacing w:line="240" w:lineRule="exact"/>
    </w:pPr>
    <w:rPr>
      <w:rFonts w:ascii="Segoe UI" w:hAnsi="Segoe UI" w:cs="Segoe UI"/>
      <w:sz w:val="18"/>
      <w:szCs w:val="18"/>
    </w:rPr>
  </w:style>
  <w:style w:type="paragraph" w:customStyle="1" w:styleId="Tekstpodstawowywcity21">
    <w:name w:val="Tekst podstawowy wcięty 21"/>
    <w:basedOn w:val="Normalny"/>
    <w:rsid w:val="008D19B4"/>
    <w:pPr>
      <w:spacing w:after="120" w:line="480" w:lineRule="exact"/>
      <w:ind w:left="283"/>
    </w:pPr>
  </w:style>
  <w:style w:type="paragraph" w:styleId="Akapitzlist">
    <w:name w:val="List Paragraph"/>
    <w:basedOn w:val="Normalny"/>
    <w:qFormat/>
    <w:rsid w:val="008D19B4"/>
    <w:pPr>
      <w:ind w:left="720"/>
    </w:pPr>
  </w:style>
  <w:style w:type="paragraph" w:customStyle="1" w:styleId="Podpis1">
    <w:name w:val="Podpis1"/>
    <w:basedOn w:val="Normalny"/>
    <w:rsid w:val="008D19B4"/>
    <w:pPr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rsid w:val="008D19B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wcity">
    <w:name w:val="Body Text Indent"/>
    <w:basedOn w:val="Tekstpodstawowy"/>
    <w:rsid w:val="008D19B4"/>
  </w:style>
  <w:style w:type="paragraph" w:customStyle="1" w:styleId="Zawartotabeli">
    <w:name w:val="Zawartość tabeli"/>
    <w:basedOn w:val="Normalny"/>
    <w:rsid w:val="008D19B4"/>
    <w:pPr>
      <w:suppressLineNumbers/>
    </w:pPr>
  </w:style>
  <w:style w:type="paragraph" w:customStyle="1" w:styleId="Nagwektabeli">
    <w:name w:val="Nagłówek tabeli"/>
    <w:basedOn w:val="Zawartotabeli"/>
    <w:rsid w:val="008D19B4"/>
    <w:pPr>
      <w:jc w:val="center"/>
    </w:pPr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866EA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866EA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4487</Words>
  <Characters>26926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</dc:creator>
  <cp:lastModifiedBy>EWGIBK</cp:lastModifiedBy>
  <cp:revision>8</cp:revision>
  <cp:lastPrinted>1601-01-01T00:00:00Z</cp:lastPrinted>
  <dcterms:created xsi:type="dcterms:W3CDTF">2026-09-03T12:07:00Z</dcterms:created>
  <dcterms:modified xsi:type="dcterms:W3CDTF">2026-09-10T12:10:00Z</dcterms:modified>
</cp:coreProperties>
</file>